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AC4" w:rsidRPr="00B70044" w:rsidRDefault="00731AC4" w:rsidP="006D7959">
      <w:pPr>
        <w:pStyle w:val="Header"/>
        <w:tabs>
          <w:tab w:val="right" w:pos="9072"/>
        </w:tabs>
        <w:rPr>
          <w:rFonts w:ascii="Times New Roman" w:hAnsi="Times New Roman"/>
          <w:sz w:val="24"/>
        </w:rPr>
      </w:pPr>
      <w:r w:rsidRPr="00B70044">
        <w:rPr>
          <w:rFonts w:cs="Arial"/>
          <w:sz w:val="24"/>
          <w:lang w:val="en-US"/>
        </w:rPr>
        <w:t>3GPP TSG RAN WG4 Meeting #6</w:t>
      </w:r>
      <w:r>
        <w:rPr>
          <w:rFonts w:cs="Arial"/>
          <w:sz w:val="24"/>
          <w:lang w:val="en-US"/>
        </w:rPr>
        <w:t>3</w:t>
      </w:r>
      <w:r w:rsidRPr="00B70044">
        <w:rPr>
          <w:rFonts w:ascii="Times New Roman" w:hAnsi="Times New Roman"/>
          <w:sz w:val="24"/>
        </w:rPr>
        <w:tab/>
      </w:r>
      <w:r w:rsidRPr="00B70044">
        <w:rPr>
          <w:rFonts w:cs="Arial"/>
          <w:sz w:val="22"/>
          <w:lang w:val="en-US"/>
        </w:rPr>
        <w:t>R4-1</w:t>
      </w:r>
      <w:r>
        <w:rPr>
          <w:rFonts w:cs="Arial"/>
          <w:sz w:val="22"/>
          <w:lang w:val="en-US"/>
        </w:rPr>
        <w:t>22647</w:t>
      </w:r>
    </w:p>
    <w:p w:rsidR="00731AC4" w:rsidRPr="0088445C" w:rsidRDefault="00731AC4" w:rsidP="006D7959">
      <w:pPr>
        <w:pStyle w:val="Header"/>
        <w:tabs>
          <w:tab w:val="right" w:pos="9072"/>
        </w:tabs>
        <w:rPr>
          <w:rFonts w:ascii="Times New Roman" w:hAnsi="Times New Roman"/>
          <w:sz w:val="24"/>
          <w:lang w:val="en-US"/>
        </w:rPr>
      </w:pPr>
      <w:smartTag w:uri="urn:schemas-microsoft-com:office:smarttags" w:element="place">
        <w:smartTag w:uri="urn:schemas-microsoft-com:office:smarttags" w:element="City">
          <w:r w:rsidRPr="0088445C">
            <w:rPr>
              <w:rFonts w:cs="Arial"/>
              <w:sz w:val="24"/>
              <w:lang w:val="en-US"/>
            </w:rPr>
            <w:t>Prague</w:t>
          </w:r>
        </w:smartTag>
        <w:r w:rsidRPr="0088445C">
          <w:rPr>
            <w:rFonts w:cs="Arial"/>
            <w:sz w:val="24"/>
            <w:lang w:val="en-US"/>
          </w:rPr>
          <w:t xml:space="preserve">, </w:t>
        </w:r>
        <w:smartTag w:uri="urn:schemas-microsoft-com:office:smarttags" w:element="country-region">
          <w:r w:rsidRPr="0088445C">
            <w:rPr>
              <w:rFonts w:cs="Arial"/>
              <w:sz w:val="24"/>
              <w:lang w:val="en-US"/>
            </w:rPr>
            <w:t>Czech Republic</w:t>
          </w:r>
        </w:smartTag>
      </w:smartTag>
      <w:r w:rsidRPr="0088445C">
        <w:rPr>
          <w:rFonts w:cs="Arial"/>
          <w:sz w:val="24"/>
          <w:lang w:val="en-US"/>
        </w:rPr>
        <w:t>, 21-25 May, 2012</w:t>
      </w:r>
    </w:p>
    <w:p w:rsidR="00731AC4" w:rsidRPr="00B86C0A" w:rsidRDefault="00731AC4" w:rsidP="0033186E">
      <w:pPr>
        <w:tabs>
          <w:tab w:val="left" w:pos="1985"/>
        </w:tabs>
        <w:spacing w:before="240" w:after="0"/>
        <w:jc w:val="both"/>
        <w:rPr>
          <w:sz w:val="22"/>
          <w:lang w:val="en-US"/>
        </w:rPr>
      </w:pPr>
      <w:r w:rsidRPr="0088445C">
        <w:rPr>
          <w:b/>
          <w:sz w:val="22"/>
          <w:lang w:val="en-US"/>
        </w:rPr>
        <w:t>Agenda Item:</w:t>
      </w:r>
      <w:r w:rsidRPr="0088445C">
        <w:rPr>
          <w:b/>
          <w:sz w:val="22"/>
          <w:lang w:val="en-US"/>
        </w:rPr>
        <w:tab/>
      </w:r>
      <w:r w:rsidRPr="00B86C0A">
        <w:rPr>
          <w:sz w:val="22"/>
          <w:lang w:val="en-US"/>
        </w:rPr>
        <w:t>4.2.3</w:t>
      </w:r>
    </w:p>
    <w:p w:rsidR="00731AC4" w:rsidRPr="00B70044" w:rsidRDefault="00731AC4"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731AC4" w:rsidRPr="001C0535" w:rsidRDefault="00731AC4" w:rsidP="00506693">
      <w:pPr>
        <w:tabs>
          <w:tab w:val="left" w:pos="1985"/>
        </w:tabs>
        <w:spacing w:after="0"/>
        <w:ind w:left="1988" w:hanging="1980"/>
        <w:jc w:val="both"/>
        <w:rPr>
          <w:sz w:val="22"/>
        </w:rPr>
      </w:pPr>
      <w:r w:rsidRPr="00B70044">
        <w:rPr>
          <w:b/>
          <w:sz w:val="22"/>
        </w:rPr>
        <w:t>Title:</w:t>
      </w:r>
      <w:r w:rsidRPr="00B70044">
        <w:rPr>
          <w:sz w:val="22"/>
        </w:rPr>
        <w:t xml:space="preserve"> </w:t>
      </w:r>
      <w:r w:rsidRPr="00B70044">
        <w:rPr>
          <w:sz w:val="22"/>
        </w:rPr>
        <w:tab/>
      </w:r>
      <w:bookmarkStart w:id="0" w:name="OLE_LINK1"/>
      <w:bookmarkStart w:id="1" w:name="OLE_LINK2"/>
      <w:r w:rsidRPr="001C0535">
        <w:rPr>
          <w:sz w:val="22"/>
        </w:rPr>
        <w:t xml:space="preserve">Interruption </w:t>
      </w:r>
      <w:r>
        <w:rPr>
          <w:sz w:val="22"/>
        </w:rPr>
        <w:t>at Activation/Deactivation and Configuration/de-configuration of SCell</w:t>
      </w:r>
      <w:bookmarkEnd w:id="0"/>
      <w:bookmarkEnd w:id="1"/>
    </w:p>
    <w:p w:rsidR="00731AC4" w:rsidRPr="00B70044" w:rsidRDefault="00731AC4" w:rsidP="0033186E">
      <w:pPr>
        <w:tabs>
          <w:tab w:val="left" w:pos="1985"/>
        </w:tabs>
        <w:spacing w:after="0"/>
        <w:jc w:val="both"/>
        <w:rPr>
          <w:sz w:val="22"/>
        </w:rPr>
      </w:pPr>
      <w:r w:rsidRPr="00B70044">
        <w:rPr>
          <w:b/>
          <w:sz w:val="22"/>
        </w:rPr>
        <w:t>Document for:</w:t>
      </w:r>
      <w:r w:rsidRPr="00B70044">
        <w:rPr>
          <w:sz w:val="22"/>
        </w:rPr>
        <w:tab/>
        <w:t>Discussion</w:t>
      </w:r>
    </w:p>
    <w:p w:rsidR="00731AC4" w:rsidRDefault="00731AC4" w:rsidP="008B6407">
      <w:pPr>
        <w:pStyle w:val="Heading1"/>
        <w:ind w:left="431" w:hanging="431"/>
      </w:pPr>
      <w:r w:rsidRPr="00B70044">
        <w:t>Introduction</w:t>
      </w:r>
      <w:bookmarkStart w:id="2" w:name="OLE_LINK13"/>
      <w:bookmarkStart w:id="3" w:name="OLE_LINK14"/>
    </w:p>
    <w:p w:rsidR="00731AC4" w:rsidRPr="00271015" w:rsidRDefault="00731AC4" w:rsidP="005F067D">
      <w:pPr>
        <w:rPr>
          <w:sz w:val="22"/>
          <w:szCs w:val="22"/>
        </w:rPr>
      </w:pPr>
      <w:r w:rsidRPr="00271015">
        <w:rPr>
          <w:sz w:val="22"/>
          <w:szCs w:val="22"/>
        </w:rPr>
        <w:t xml:space="preserve">Interruption of communication with PCell at activation/deactivation and configuration/deconfiguration of SCell has been discussed the last few meetings. At RAN4#62 a way forward was agreed [1], and based on this we provided our input </w:t>
      </w:r>
      <w:fldSimple w:instr=" REF _Ref323810143 \r \h  \* MERGEFORMAT ">
        <w:r w:rsidRPr="00271015">
          <w:rPr>
            <w:sz w:val="22"/>
            <w:szCs w:val="22"/>
          </w:rPr>
          <w:t>[2]</w:t>
        </w:r>
      </w:fldSimple>
      <w:r w:rsidRPr="00271015">
        <w:rPr>
          <w:sz w:val="22"/>
          <w:szCs w:val="22"/>
        </w:rPr>
        <w:t xml:space="preserve"> at the RAN4#62bis meeting. Particularly we identified that in presence of MBSFN the activation of SCell may extend over several subframes since only the first OFDM symbol of MBSFN subframes are guaranteed to carry CRS. At RAN#62bis a new way forward was approved </w:t>
      </w:r>
      <w:fldSimple w:instr=" REF _Ref323810324 \r \h  \* MERGEFORMAT ">
        <w:r w:rsidRPr="00271015">
          <w:rPr>
            <w:sz w:val="22"/>
            <w:szCs w:val="22"/>
          </w:rPr>
          <w:t>[3]</w:t>
        </w:r>
      </w:fldSimple>
      <w:r w:rsidRPr="00271015">
        <w:rPr>
          <w:sz w:val="22"/>
          <w:szCs w:val="22"/>
        </w:rPr>
        <w:t>, where the main open issues to be addressed are:</w:t>
      </w:r>
    </w:p>
    <w:p w:rsidR="00731AC4" w:rsidRDefault="00731AC4" w:rsidP="000D3671">
      <w:pPr>
        <w:pStyle w:val="ListParagraph"/>
        <w:numPr>
          <w:ilvl w:val="0"/>
          <w:numId w:val="17"/>
        </w:numPr>
        <w:rPr>
          <w:sz w:val="22"/>
          <w:szCs w:val="22"/>
        </w:rPr>
      </w:pPr>
      <w:r>
        <w:rPr>
          <w:sz w:val="22"/>
          <w:szCs w:val="22"/>
        </w:rPr>
        <w:t>Additional [X] ms needs to be added to both configuration and activation time to account for channel startup processing (RF, AGC, frequency lock, timing acquisition etc). Value for X is FFS.</w:t>
      </w:r>
    </w:p>
    <w:p w:rsidR="00731AC4" w:rsidRDefault="00731AC4" w:rsidP="000D3671">
      <w:pPr>
        <w:pStyle w:val="ListParagraph"/>
        <w:numPr>
          <w:ilvl w:val="0"/>
          <w:numId w:val="17"/>
        </w:numPr>
        <w:rPr>
          <w:sz w:val="22"/>
          <w:szCs w:val="22"/>
        </w:rPr>
      </w:pPr>
      <w:r>
        <w:rPr>
          <w:sz w:val="22"/>
          <w:szCs w:val="22"/>
        </w:rPr>
        <w:t>Glitch duration = [Y] ms, where companies are to evaluate Y=5.</w:t>
      </w:r>
    </w:p>
    <w:p w:rsidR="00731AC4" w:rsidRDefault="00731AC4" w:rsidP="000D3671">
      <w:pPr>
        <w:pStyle w:val="ListParagraph"/>
        <w:numPr>
          <w:ilvl w:val="0"/>
          <w:numId w:val="17"/>
        </w:numPr>
        <w:rPr>
          <w:sz w:val="22"/>
          <w:szCs w:val="22"/>
        </w:rPr>
      </w:pPr>
      <w:r>
        <w:rPr>
          <w:sz w:val="22"/>
          <w:szCs w:val="22"/>
        </w:rPr>
        <w:t>Interruption Requirement for activation shall be defined.</w:t>
      </w:r>
    </w:p>
    <w:p w:rsidR="00731AC4" w:rsidRDefault="00731AC4" w:rsidP="000D3671">
      <w:pPr>
        <w:pStyle w:val="ListParagraph"/>
        <w:numPr>
          <w:ilvl w:val="0"/>
          <w:numId w:val="17"/>
        </w:numPr>
        <w:rPr>
          <w:sz w:val="22"/>
          <w:szCs w:val="22"/>
        </w:rPr>
      </w:pPr>
      <w:r>
        <w:rPr>
          <w:sz w:val="22"/>
          <w:szCs w:val="22"/>
        </w:rPr>
        <w:t>Interruption will be allowed at deactivation, same requirement as activation (e.g. evaluate Y=5).</w:t>
      </w:r>
    </w:p>
    <w:p w:rsidR="00731AC4" w:rsidRDefault="00731AC4" w:rsidP="003B01ED">
      <w:pPr>
        <w:pStyle w:val="BodyText"/>
        <w:spacing w:before="120"/>
        <w:rPr>
          <w:sz w:val="22"/>
          <w:szCs w:val="22"/>
          <w:lang w:val="en-GB"/>
        </w:rPr>
      </w:pPr>
      <w:r w:rsidRPr="00880A0A">
        <w:rPr>
          <w:sz w:val="22"/>
          <w:szCs w:val="22"/>
        </w:rPr>
        <w:t xml:space="preserve">In this paper we </w:t>
      </w:r>
      <w:r>
        <w:rPr>
          <w:sz w:val="22"/>
          <w:szCs w:val="22"/>
        </w:rPr>
        <w:t xml:space="preserve">provide our view on the open issues mentioned in the approved WF paper </w:t>
      </w:r>
      <w:r>
        <w:rPr>
          <w:sz w:val="22"/>
          <w:szCs w:val="22"/>
        </w:rPr>
        <w:fldChar w:fldCharType="begin"/>
      </w:r>
      <w:r>
        <w:rPr>
          <w:sz w:val="22"/>
          <w:szCs w:val="22"/>
        </w:rPr>
        <w:instrText xml:space="preserve"> REF _Ref323810324 \r \h </w:instrText>
      </w:r>
      <w:r w:rsidRPr="00930559">
        <w:rPr>
          <w:sz w:val="22"/>
          <w:szCs w:val="22"/>
        </w:rPr>
      </w:r>
      <w:r>
        <w:rPr>
          <w:sz w:val="22"/>
          <w:szCs w:val="22"/>
        </w:rPr>
        <w:fldChar w:fldCharType="separate"/>
      </w:r>
      <w:r>
        <w:rPr>
          <w:sz w:val="22"/>
          <w:szCs w:val="22"/>
        </w:rPr>
        <w:t>[3]</w:t>
      </w:r>
      <w:r>
        <w:rPr>
          <w:sz w:val="22"/>
          <w:szCs w:val="22"/>
        </w:rPr>
        <w:fldChar w:fldCharType="end"/>
      </w:r>
      <w:r w:rsidRPr="00880A0A">
        <w:rPr>
          <w:sz w:val="22"/>
          <w:szCs w:val="22"/>
          <w:lang w:val="en-GB"/>
        </w:rPr>
        <w:t xml:space="preserve">. </w:t>
      </w:r>
    </w:p>
    <w:p w:rsidR="00731AC4" w:rsidRPr="0051441A" w:rsidRDefault="00731AC4" w:rsidP="006728DC">
      <w:pPr>
        <w:pStyle w:val="Heading1"/>
      </w:pPr>
      <w:r>
        <w:t>Analysis of Open Issues</w:t>
      </w:r>
    </w:p>
    <w:p w:rsidR="00731AC4" w:rsidRPr="00D12685" w:rsidRDefault="00731AC4" w:rsidP="002B2F1B">
      <w:pPr>
        <w:rPr>
          <w:sz w:val="22"/>
          <w:szCs w:val="22"/>
        </w:rPr>
      </w:pPr>
      <w:r>
        <w:rPr>
          <w:sz w:val="22"/>
          <w:szCs w:val="22"/>
        </w:rPr>
        <w:t>We first repeat</w:t>
      </w:r>
      <w:r w:rsidRPr="00D12685">
        <w:rPr>
          <w:sz w:val="22"/>
          <w:szCs w:val="22"/>
        </w:rPr>
        <w:t xml:space="preserve"> the analysis from </w:t>
      </w:r>
      <w:fldSimple w:instr=" REF _Ref323810143 \r \h  \* MERGEFORMAT ">
        <w:r w:rsidRPr="00D12685">
          <w:rPr>
            <w:sz w:val="22"/>
            <w:szCs w:val="22"/>
          </w:rPr>
          <w:t>[2]</w:t>
        </w:r>
      </w:fldSimple>
      <w:r w:rsidRPr="00D12685">
        <w:rPr>
          <w:sz w:val="22"/>
          <w:szCs w:val="22"/>
        </w:rPr>
        <w:t xml:space="preserve"> regarding:</w:t>
      </w:r>
    </w:p>
    <w:p w:rsidR="00731AC4" w:rsidRPr="00D12685" w:rsidRDefault="00731AC4" w:rsidP="002B2F1B">
      <w:pPr>
        <w:pStyle w:val="ListParagraph"/>
        <w:numPr>
          <w:ilvl w:val="0"/>
          <w:numId w:val="18"/>
        </w:numPr>
        <w:rPr>
          <w:sz w:val="22"/>
          <w:szCs w:val="22"/>
        </w:rPr>
      </w:pPr>
      <w:r w:rsidRPr="00D12685">
        <w:rPr>
          <w:sz w:val="22"/>
          <w:szCs w:val="22"/>
        </w:rPr>
        <w:t>Interruption at configuration/deconfiguration,</w:t>
      </w:r>
    </w:p>
    <w:p w:rsidR="00731AC4" w:rsidRPr="00D12685" w:rsidRDefault="00731AC4" w:rsidP="002B2F1B">
      <w:pPr>
        <w:pStyle w:val="ListParagraph"/>
        <w:numPr>
          <w:ilvl w:val="0"/>
          <w:numId w:val="18"/>
        </w:numPr>
        <w:rPr>
          <w:sz w:val="22"/>
          <w:szCs w:val="22"/>
        </w:rPr>
      </w:pPr>
      <w:r w:rsidRPr="00D12685">
        <w:rPr>
          <w:sz w:val="22"/>
          <w:szCs w:val="22"/>
        </w:rPr>
        <w:t>Interruption at activation,</w:t>
      </w:r>
    </w:p>
    <w:p w:rsidR="00731AC4" w:rsidRPr="00D12685" w:rsidRDefault="00731AC4" w:rsidP="002B2F1B">
      <w:pPr>
        <w:pStyle w:val="ListParagraph"/>
        <w:numPr>
          <w:ilvl w:val="0"/>
          <w:numId w:val="18"/>
        </w:numPr>
        <w:rPr>
          <w:sz w:val="22"/>
          <w:szCs w:val="22"/>
        </w:rPr>
      </w:pPr>
      <w:r w:rsidRPr="00D12685">
        <w:rPr>
          <w:sz w:val="22"/>
          <w:szCs w:val="22"/>
        </w:rPr>
        <w:t>Activation time, and</w:t>
      </w:r>
    </w:p>
    <w:p w:rsidR="00731AC4" w:rsidRPr="00D12685" w:rsidRDefault="00731AC4" w:rsidP="0051441A">
      <w:pPr>
        <w:pStyle w:val="ListParagraph"/>
        <w:numPr>
          <w:ilvl w:val="0"/>
          <w:numId w:val="18"/>
        </w:numPr>
        <w:rPr>
          <w:sz w:val="22"/>
          <w:szCs w:val="22"/>
        </w:rPr>
      </w:pPr>
      <w:r w:rsidRPr="00D12685">
        <w:rPr>
          <w:sz w:val="22"/>
          <w:szCs w:val="22"/>
        </w:rPr>
        <w:t xml:space="preserve">Interruption at deactivation </w:t>
      </w:r>
    </w:p>
    <w:p w:rsidR="00731AC4" w:rsidRPr="00D12685" w:rsidRDefault="00731AC4" w:rsidP="006728DC">
      <w:pPr>
        <w:rPr>
          <w:sz w:val="22"/>
          <w:szCs w:val="22"/>
        </w:rPr>
      </w:pPr>
      <w:r w:rsidRPr="00D12685">
        <w:rPr>
          <w:sz w:val="22"/>
          <w:szCs w:val="22"/>
        </w:rPr>
        <w:t xml:space="preserve">and then address the open issues listed above. </w:t>
      </w:r>
    </w:p>
    <w:p w:rsidR="00731AC4" w:rsidRPr="003044F7" w:rsidRDefault="00731AC4" w:rsidP="001B4E1C">
      <w:pPr>
        <w:pStyle w:val="BodyText"/>
        <w:rPr>
          <w:sz w:val="22"/>
          <w:szCs w:val="22"/>
        </w:rPr>
      </w:pPr>
      <w:r w:rsidRPr="003044F7">
        <w:rPr>
          <w:b/>
          <w:sz w:val="22"/>
          <w:szCs w:val="22"/>
        </w:rPr>
        <w:t xml:space="preserve">Interruption at configuration/deconfiguration: </w:t>
      </w:r>
      <w:r w:rsidRPr="003044F7">
        <w:rPr>
          <w:sz w:val="22"/>
          <w:szCs w:val="22"/>
        </w:rPr>
        <w:t xml:space="preserve">The interruption when SCell is configured or deconfigured the overall interruption can be up to </w:t>
      </w:r>
      <w:r>
        <w:rPr>
          <w:sz w:val="22"/>
          <w:szCs w:val="22"/>
        </w:rPr>
        <w:t>5</w:t>
      </w:r>
      <w:r w:rsidRPr="003044F7">
        <w:rPr>
          <w:sz w:val="22"/>
          <w:szCs w:val="22"/>
        </w:rPr>
        <w:t xml:space="preserve"> ms. This is required to account for delay due to </w:t>
      </w:r>
      <w:r>
        <w:rPr>
          <w:sz w:val="22"/>
          <w:szCs w:val="22"/>
        </w:rPr>
        <w:t xml:space="preserve">RF </w:t>
      </w:r>
      <w:r w:rsidRPr="003044F7">
        <w:rPr>
          <w:sz w:val="22"/>
          <w:szCs w:val="22"/>
        </w:rPr>
        <w:t xml:space="preserve">switching delay (adjustment of center frequency), AGC setting and due to misalignment between UL and </w:t>
      </w:r>
      <w:r w:rsidRPr="00312329">
        <w:rPr>
          <w:sz w:val="22"/>
          <w:szCs w:val="22"/>
        </w:rPr>
        <w:t>DL (for FDD).</w:t>
      </w:r>
      <w:r w:rsidRPr="003044F7">
        <w:rPr>
          <w:sz w:val="22"/>
          <w:szCs w:val="22"/>
        </w:rPr>
        <w:t xml:space="preserve"> </w:t>
      </w:r>
      <w:r>
        <w:rPr>
          <w:sz w:val="22"/>
          <w:szCs w:val="22"/>
        </w:rPr>
        <w:t xml:space="preserve">The switching delay is in the order of </w:t>
      </w:r>
      <w:r w:rsidRPr="00062A77">
        <w:rPr>
          <w:sz w:val="22"/>
          <w:szCs w:val="22"/>
        </w:rPr>
        <w:t>200-300 µ</w:t>
      </w:r>
      <w:r>
        <w:rPr>
          <w:sz w:val="22"/>
          <w:szCs w:val="22"/>
        </w:rPr>
        <w:t>s</w:t>
      </w:r>
      <w:r w:rsidRPr="00062A77">
        <w:rPr>
          <w:sz w:val="22"/>
          <w:szCs w:val="22"/>
        </w:rPr>
        <w:t>. But</w:t>
      </w:r>
      <w:r>
        <w:rPr>
          <w:sz w:val="22"/>
          <w:szCs w:val="22"/>
        </w:rPr>
        <w:t xml:space="preserve"> t</w:t>
      </w:r>
      <w:r w:rsidRPr="003044F7">
        <w:rPr>
          <w:sz w:val="22"/>
          <w:szCs w:val="22"/>
        </w:rPr>
        <w:t xml:space="preserve">he AGC has to be adjusted at a point in time when the subframe contains reference signals. There is no guarantee that the switching does not coincide with or done just prior to an MBSFN subframe. The MBSFN subframe contains CRS only in the first OFDM symbol of the first slot. To account for the worst case, i.e., subframe is MBSFN subframe, 3 subframes will be required </w:t>
      </w:r>
      <w:r>
        <w:rPr>
          <w:sz w:val="22"/>
          <w:szCs w:val="22"/>
        </w:rPr>
        <w:t xml:space="preserve">only </w:t>
      </w:r>
      <w:r w:rsidRPr="003044F7">
        <w:rPr>
          <w:sz w:val="22"/>
          <w:szCs w:val="22"/>
        </w:rPr>
        <w:t xml:space="preserve">for setting the AGC (using only first OFDM symbol). </w:t>
      </w:r>
    </w:p>
    <w:p w:rsidR="00731AC4" w:rsidRPr="003044F7" w:rsidRDefault="00731AC4" w:rsidP="006A4031">
      <w:pPr>
        <w:pStyle w:val="BodyText"/>
        <w:rPr>
          <w:sz w:val="22"/>
          <w:szCs w:val="22"/>
        </w:rPr>
      </w:pPr>
    </w:p>
    <w:p w:rsidR="00731AC4" w:rsidRPr="003044F7" w:rsidRDefault="00731AC4" w:rsidP="00E75FDA">
      <w:pPr>
        <w:rPr>
          <w:b/>
          <w:sz w:val="22"/>
          <w:szCs w:val="22"/>
        </w:rPr>
      </w:pPr>
      <w:r w:rsidRPr="003044F7">
        <w:rPr>
          <w:b/>
          <w:sz w:val="22"/>
          <w:szCs w:val="22"/>
        </w:rPr>
        <w:t xml:space="preserve">Interruption at activation: </w:t>
      </w:r>
      <w:r w:rsidRPr="003044F7">
        <w:rPr>
          <w:sz w:val="22"/>
          <w:szCs w:val="22"/>
        </w:rPr>
        <w:t>The arguments provided for the interruption due to</w:t>
      </w:r>
      <w:r>
        <w:rPr>
          <w:sz w:val="22"/>
          <w:szCs w:val="22"/>
        </w:rPr>
        <w:t xml:space="preserve"> </w:t>
      </w:r>
      <w:r w:rsidRPr="003044F7">
        <w:rPr>
          <w:sz w:val="22"/>
          <w:szCs w:val="22"/>
        </w:rPr>
        <w:t>configuration/deconfiguration</w:t>
      </w:r>
      <w:r>
        <w:rPr>
          <w:sz w:val="22"/>
          <w:szCs w:val="22"/>
        </w:rPr>
        <w:t xml:space="preserve"> also applies for the interruption due to RF tuning when SCell is activated. For example the UE has to adjust the center frequency as well as AGC. Due to the possible MBSFN subframes following the deactivation command the interruption up to 5 ms will be required. </w:t>
      </w:r>
      <w:r w:rsidRPr="003044F7">
        <w:rPr>
          <w:sz w:val="22"/>
          <w:szCs w:val="22"/>
        </w:rPr>
        <w:t xml:space="preserve">  </w:t>
      </w:r>
    </w:p>
    <w:p w:rsidR="00731AC4" w:rsidRPr="00B452B6" w:rsidRDefault="00731AC4" w:rsidP="001A5611">
      <w:pPr>
        <w:rPr>
          <w:sz w:val="22"/>
          <w:szCs w:val="22"/>
        </w:rPr>
      </w:pPr>
      <w:r w:rsidRPr="003044F7">
        <w:rPr>
          <w:b/>
          <w:sz w:val="22"/>
          <w:szCs w:val="22"/>
        </w:rPr>
        <w:t>Activation time:</w:t>
      </w:r>
      <w:r>
        <w:rPr>
          <w:b/>
          <w:sz w:val="22"/>
          <w:szCs w:val="22"/>
        </w:rPr>
        <w:t xml:space="preserve"> </w:t>
      </w:r>
      <w:r>
        <w:rPr>
          <w:sz w:val="22"/>
          <w:szCs w:val="22"/>
        </w:rPr>
        <w:t>The activation time needs to be extended from 8 ms to 9 ms duration. This is required to account for frequency correction, cell validation and AGC setting. Firstly, when activating the SC</w:t>
      </w:r>
      <w:r w:rsidRPr="001A5611">
        <w:rPr>
          <w:sz w:val="22"/>
          <w:szCs w:val="22"/>
        </w:rPr>
        <w:t xml:space="preserve">ell some time is needed to </w:t>
      </w:r>
      <w:r>
        <w:rPr>
          <w:sz w:val="22"/>
          <w:szCs w:val="22"/>
        </w:rPr>
        <w:t>fine-tune the receiver to the SC</w:t>
      </w:r>
      <w:r w:rsidRPr="001A5611">
        <w:rPr>
          <w:sz w:val="22"/>
          <w:szCs w:val="22"/>
        </w:rPr>
        <w:t>ell carrier. For correction of freq</w:t>
      </w:r>
      <w:r>
        <w:rPr>
          <w:sz w:val="22"/>
          <w:szCs w:val="22"/>
        </w:rPr>
        <w:t xml:space="preserve">uency offsets there is a need for the UE to use </w:t>
      </w:r>
      <w:r w:rsidRPr="001A5611">
        <w:rPr>
          <w:sz w:val="22"/>
          <w:szCs w:val="22"/>
        </w:rPr>
        <w:t xml:space="preserve">additional </w:t>
      </w:r>
      <w:r>
        <w:rPr>
          <w:sz w:val="22"/>
          <w:szCs w:val="22"/>
        </w:rPr>
        <w:t xml:space="preserve">unicast (non-MBSFN) subframes i.e. 4 CRS are available in a subframe. The cell validation is required if activation is done immediately after configuration or if UE is not configured to do measurements on SCell. This may require up to 2 ms depending upon the BW of the SCell. In addition 3 subframes are required for AGC setting as described above. The reason of </w:t>
      </w:r>
      <w:r w:rsidRPr="00B452B6">
        <w:rPr>
          <w:sz w:val="22"/>
          <w:szCs w:val="22"/>
        </w:rPr>
        <w:t>end</w:t>
      </w:r>
      <w:r>
        <w:rPr>
          <w:sz w:val="22"/>
          <w:szCs w:val="22"/>
        </w:rPr>
        <w:t>ing</w:t>
      </w:r>
      <w:r w:rsidRPr="00B452B6">
        <w:rPr>
          <w:sz w:val="22"/>
          <w:szCs w:val="22"/>
        </w:rPr>
        <w:t xml:space="preserve"> up with 9 </w:t>
      </w:r>
      <w:r>
        <w:rPr>
          <w:sz w:val="22"/>
          <w:szCs w:val="22"/>
        </w:rPr>
        <w:t xml:space="preserve">subframes and not 12 is that the UE </w:t>
      </w:r>
      <w:r w:rsidRPr="00B452B6">
        <w:rPr>
          <w:sz w:val="22"/>
          <w:szCs w:val="22"/>
        </w:rPr>
        <w:t>can “overlap” the 3 subframes used for AGC with the first of the 8 subframes for activation. In “worst c</w:t>
      </w:r>
      <w:r>
        <w:rPr>
          <w:sz w:val="22"/>
          <w:szCs w:val="22"/>
        </w:rPr>
        <w:t xml:space="preserve">ase” there will be will only </w:t>
      </w:r>
      <w:r w:rsidRPr="00B452B6">
        <w:rPr>
          <w:sz w:val="22"/>
          <w:szCs w:val="22"/>
        </w:rPr>
        <w:t xml:space="preserve">2 </w:t>
      </w:r>
      <w:r>
        <w:rPr>
          <w:sz w:val="22"/>
          <w:szCs w:val="22"/>
        </w:rPr>
        <w:t>unicast</w:t>
      </w:r>
      <w:r w:rsidRPr="00B452B6">
        <w:rPr>
          <w:sz w:val="22"/>
          <w:szCs w:val="22"/>
        </w:rPr>
        <w:t xml:space="preserve"> subframes in the 8 subframes, but</w:t>
      </w:r>
      <w:r>
        <w:rPr>
          <w:sz w:val="22"/>
          <w:szCs w:val="22"/>
        </w:rPr>
        <w:t xml:space="preserve"> then those are 3 subframes into</w:t>
      </w:r>
      <w:r w:rsidRPr="00B452B6">
        <w:rPr>
          <w:sz w:val="22"/>
          <w:szCs w:val="22"/>
        </w:rPr>
        <w:t xml:space="preserve"> the sequence.</w:t>
      </w:r>
    </w:p>
    <w:p w:rsidR="00731AC4" w:rsidRDefault="00731AC4" w:rsidP="00E75FDA">
      <w:pPr>
        <w:rPr>
          <w:sz w:val="22"/>
          <w:szCs w:val="22"/>
        </w:rPr>
      </w:pPr>
      <w:r w:rsidRPr="002B2F1B">
        <w:rPr>
          <w:b/>
          <w:sz w:val="22"/>
          <w:szCs w:val="22"/>
        </w:rPr>
        <w:t xml:space="preserve">Interruption at deactivation: </w:t>
      </w:r>
      <w:r w:rsidRPr="002B2F1B">
        <w:rPr>
          <w:sz w:val="22"/>
          <w:szCs w:val="22"/>
        </w:rPr>
        <w:t>When deactivating SCell, no additional time is needed for frequency tuning or cell validation on SCell. Hence only delay is d</w:t>
      </w:r>
      <w:r>
        <w:rPr>
          <w:sz w:val="22"/>
          <w:szCs w:val="22"/>
        </w:rPr>
        <w:t xml:space="preserve">ue to RF switching, which is </w:t>
      </w:r>
      <w:r w:rsidRPr="002B2F1B">
        <w:rPr>
          <w:sz w:val="22"/>
          <w:szCs w:val="22"/>
        </w:rPr>
        <w:t>very small 200-300</w:t>
      </w:r>
      <w:r>
        <w:rPr>
          <w:sz w:val="22"/>
          <w:szCs w:val="22"/>
        </w:rPr>
        <w:t xml:space="preserve"> µs, and to AGC (3 ms as above). </w:t>
      </w:r>
      <w:r w:rsidRPr="002B2F1B">
        <w:rPr>
          <w:sz w:val="22"/>
          <w:szCs w:val="22"/>
        </w:rPr>
        <w:t>The UE can do the RF switching after performing measurement (i.e. taking</w:t>
      </w:r>
      <w:r>
        <w:rPr>
          <w:sz w:val="22"/>
          <w:szCs w:val="22"/>
        </w:rPr>
        <w:t xml:space="preserve"> a measurement sample) if it co</w:t>
      </w:r>
      <w:r w:rsidRPr="002B2F1B">
        <w:rPr>
          <w:sz w:val="22"/>
          <w:szCs w:val="22"/>
        </w:rPr>
        <w:t>incides with the SCell deactivation. In the worst case interruption time</w:t>
      </w:r>
      <w:r>
        <w:rPr>
          <w:sz w:val="22"/>
          <w:szCs w:val="22"/>
        </w:rPr>
        <w:t xml:space="preserve"> </w:t>
      </w:r>
      <w:r w:rsidRPr="002B2F1B">
        <w:rPr>
          <w:sz w:val="22"/>
          <w:szCs w:val="22"/>
        </w:rPr>
        <w:t>5 ms may be required.</w:t>
      </w:r>
      <w:r>
        <w:rPr>
          <w:sz w:val="22"/>
          <w:szCs w:val="22"/>
        </w:rPr>
        <w:t xml:space="preserve"> </w:t>
      </w:r>
    </w:p>
    <w:p w:rsidR="00731AC4" w:rsidRPr="0051441A" w:rsidRDefault="00731AC4" w:rsidP="00E75FDA">
      <w:pPr>
        <w:rPr>
          <w:sz w:val="22"/>
          <w:szCs w:val="22"/>
        </w:rPr>
      </w:pPr>
      <w:r>
        <w:rPr>
          <w:sz w:val="22"/>
          <w:szCs w:val="22"/>
        </w:rPr>
        <w:t xml:space="preserve">Returning to the open issues, it seems that X≥1 ms such that the activation time is allowed to be at least 9 ms (see </w:t>
      </w:r>
      <w:r w:rsidRPr="006728DC">
        <w:rPr>
          <w:sz w:val="22"/>
          <w:szCs w:val="22"/>
        </w:rPr>
        <w:t>Activation time</w:t>
      </w:r>
      <w:r>
        <w:rPr>
          <w:sz w:val="22"/>
          <w:szCs w:val="22"/>
        </w:rPr>
        <w:t xml:space="preserve"> above). Moreover Glitch duration of Y=5 ms seems feasible (see </w:t>
      </w:r>
      <w:r w:rsidRPr="006728DC">
        <w:rPr>
          <w:sz w:val="22"/>
          <w:szCs w:val="22"/>
        </w:rPr>
        <w:t>Interruption at configuration/deconfiguration</w:t>
      </w:r>
      <w:r>
        <w:rPr>
          <w:sz w:val="22"/>
          <w:szCs w:val="22"/>
        </w:rPr>
        <w:t xml:space="preserve"> and </w:t>
      </w:r>
      <w:r w:rsidRPr="006728DC">
        <w:rPr>
          <w:sz w:val="22"/>
          <w:szCs w:val="22"/>
        </w:rPr>
        <w:t>Interruption at activation</w:t>
      </w:r>
      <w:r>
        <w:rPr>
          <w:sz w:val="22"/>
          <w:szCs w:val="22"/>
        </w:rPr>
        <w:t xml:space="preserve"> above). For interruption at activation and deactivation, 5 ms seems feasible based on </w:t>
      </w:r>
      <w:r w:rsidRPr="006728DC">
        <w:rPr>
          <w:sz w:val="22"/>
          <w:szCs w:val="22"/>
        </w:rPr>
        <w:t>Interruption at activation</w:t>
      </w:r>
      <w:r>
        <w:rPr>
          <w:sz w:val="22"/>
          <w:szCs w:val="22"/>
        </w:rPr>
        <w:t xml:space="preserve"> and</w:t>
      </w:r>
      <w:r>
        <w:rPr>
          <w:b/>
          <w:sz w:val="22"/>
          <w:szCs w:val="22"/>
        </w:rPr>
        <w:t xml:space="preserve"> </w:t>
      </w:r>
      <w:r w:rsidRPr="006728DC">
        <w:rPr>
          <w:sz w:val="22"/>
          <w:szCs w:val="22"/>
        </w:rPr>
        <w:t>Interruption at deactivation</w:t>
      </w:r>
      <w:r>
        <w:rPr>
          <w:sz w:val="22"/>
          <w:szCs w:val="22"/>
        </w:rPr>
        <w:t xml:space="preserve"> above.</w:t>
      </w:r>
    </w:p>
    <w:p w:rsidR="00731AC4" w:rsidRDefault="00731AC4" w:rsidP="00B068A1">
      <w:pPr>
        <w:pStyle w:val="Heading1"/>
      </w:pPr>
      <w:r>
        <w:t>Summary of Proposals</w:t>
      </w:r>
    </w:p>
    <w:p w:rsidR="00731AC4" w:rsidRPr="00CA3EE6" w:rsidRDefault="00731AC4" w:rsidP="007E5F4B">
      <w:pPr>
        <w:rPr>
          <w:sz w:val="22"/>
          <w:szCs w:val="22"/>
        </w:rPr>
      </w:pPr>
      <w:r w:rsidRPr="00CA3EE6">
        <w:rPr>
          <w:sz w:val="22"/>
          <w:szCs w:val="22"/>
        </w:rPr>
        <w:t>Based on the arguments presented above the summary of the proposal is as follows:</w:t>
      </w:r>
    </w:p>
    <w:p w:rsidR="00731AC4" w:rsidRPr="00CA3EE6" w:rsidRDefault="00731AC4" w:rsidP="00EA14DE">
      <w:pPr>
        <w:pStyle w:val="BodyText"/>
        <w:numPr>
          <w:ilvl w:val="0"/>
          <w:numId w:val="16"/>
        </w:numPr>
        <w:rPr>
          <w:sz w:val="22"/>
          <w:szCs w:val="22"/>
          <w:lang w:val="en-GB"/>
        </w:rPr>
      </w:pPr>
      <w:r w:rsidRPr="00CA3EE6">
        <w:rPr>
          <w:b/>
          <w:sz w:val="22"/>
          <w:szCs w:val="22"/>
          <w:lang w:val="en-GB"/>
        </w:rPr>
        <w:t>Proposal 1:</w:t>
      </w:r>
      <w:r w:rsidRPr="00CA3EE6">
        <w:rPr>
          <w:sz w:val="22"/>
          <w:szCs w:val="22"/>
          <w:lang w:val="en-GB"/>
        </w:rPr>
        <w:t xml:space="preserve"> The activation time of SCell is extended from 8 to at least 9 ms.</w:t>
      </w:r>
    </w:p>
    <w:p w:rsidR="00731AC4" w:rsidRPr="00CA3EE6" w:rsidRDefault="00731AC4" w:rsidP="00B86C0A">
      <w:pPr>
        <w:pStyle w:val="BodyText"/>
        <w:numPr>
          <w:ilvl w:val="0"/>
          <w:numId w:val="16"/>
        </w:numPr>
        <w:spacing w:before="120"/>
        <w:ind w:left="357" w:hanging="357"/>
        <w:rPr>
          <w:sz w:val="22"/>
          <w:szCs w:val="22"/>
          <w:lang w:val="en-GB"/>
        </w:rPr>
      </w:pPr>
      <w:r w:rsidRPr="00CA3EE6">
        <w:rPr>
          <w:b/>
          <w:sz w:val="22"/>
          <w:szCs w:val="22"/>
          <w:lang w:val="en-GB"/>
        </w:rPr>
        <w:t>Proposal 2:</w:t>
      </w:r>
      <w:r w:rsidRPr="00CA3EE6">
        <w:rPr>
          <w:sz w:val="22"/>
          <w:szCs w:val="22"/>
          <w:lang w:val="en-GB"/>
        </w:rPr>
        <w:t xml:space="preserve"> Allowed glitch duration (interrupt duration) shall be at least 5 ms.</w:t>
      </w:r>
    </w:p>
    <w:p w:rsidR="00731AC4" w:rsidRPr="00CA3EE6" w:rsidRDefault="00731AC4" w:rsidP="00B86C0A">
      <w:pPr>
        <w:pStyle w:val="BodyText"/>
        <w:numPr>
          <w:ilvl w:val="0"/>
          <w:numId w:val="16"/>
        </w:numPr>
        <w:spacing w:before="120"/>
        <w:ind w:left="357" w:hanging="357"/>
        <w:rPr>
          <w:sz w:val="22"/>
          <w:szCs w:val="22"/>
          <w:lang w:val="en-GB"/>
        </w:rPr>
      </w:pPr>
      <w:r w:rsidRPr="00CA3EE6">
        <w:rPr>
          <w:b/>
          <w:sz w:val="22"/>
          <w:szCs w:val="22"/>
          <w:lang w:val="en-GB"/>
        </w:rPr>
        <w:t>Proposal 3:</w:t>
      </w:r>
      <w:r w:rsidRPr="00CA3EE6">
        <w:rPr>
          <w:sz w:val="22"/>
          <w:szCs w:val="22"/>
          <w:lang w:val="en-GB"/>
        </w:rPr>
        <w:t xml:space="preserve"> The interruption requirement for activation as well as deactivation shall be 5 ms. </w:t>
      </w:r>
    </w:p>
    <w:p w:rsidR="00731AC4" w:rsidRPr="00B70044" w:rsidRDefault="00731AC4" w:rsidP="001D1B15">
      <w:pPr>
        <w:pStyle w:val="Heading1"/>
      </w:pPr>
      <w:r w:rsidRPr="00B70044">
        <w:t>Conclusions</w:t>
      </w:r>
    </w:p>
    <w:p w:rsidR="00731AC4" w:rsidRPr="00B57AA2" w:rsidRDefault="00731AC4" w:rsidP="005A14AA">
      <w:pPr>
        <w:pStyle w:val="BodyText"/>
        <w:rPr>
          <w:sz w:val="22"/>
          <w:szCs w:val="22"/>
        </w:rPr>
      </w:pPr>
      <w:r w:rsidRPr="00B57AA2">
        <w:rPr>
          <w:sz w:val="22"/>
          <w:szCs w:val="22"/>
        </w:rPr>
        <w:t>In this paper we have</w:t>
      </w:r>
      <w:r>
        <w:rPr>
          <w:sz w:val="22"/>
          <w:szCs w:val="22"/>
        </w:rPr>
        <w:t xml:space="preserve"> analyzed the open issues related to SCell </w:t>
      </w:r>
      <w:r w:rsidRPr="006300AC">
        <w:rPr>
          <w:sz w:val="22"/>
          <w:szCs w:val="22"/>
          <w:lang w:val="en-GB"/>
        </w:rPr>
        <w:t>configuration/deconfiguration</w:t>
      </w:r>
      <w:r>
        <w:rPr>
          <w:sz w:val="22"/>
          <w:szCs w:val="22"/>
        </w:rPr>
        <w:t xml:space="preserve"> and </w:t>
      </w:r>
      <w:r>
        <w:rPr>
          <w:sz w:val="22"/>
          <w:szCs w:val="22"/>
          <w:lang w:val="en-GB"/>
        </w:rPr>
        <w:t>activation/deactiv</w:t>
      </w:r>
      <w:r w:rsidRPr="006300AC">
        <w:rPr>
          <w:sz w:val="22"/>
          <w:szCs w:val="22"/>
          <w:lang w:val="en-GB"/>
        </w:rPr>
        <w:t>ation</w:t>
      </w:r>
      <w:r>
        <w:rPr>
          <w:sz w:val="22"/>
          <w:szCs w:val="22"/>
        </w:rPr>
        <w:t xml:space="preserve"> identified in the RAN4 WF paper agreed in the last meeting, and provided three proposals.</w:t>
      </w:r>
    </w:p>
    <w:p w:rsidR="00731AC4" w:rsidRPr="0001579B" w:rsidRDefault="00731AC4" w:rsidP="0001579B">
      <w:pPr>
        <w:pStyle w:val="Heading1"/>
      </w:pPr>
      <w:r w:rsidRPr="00B70044">
        <w:t>References</w:t>
      </w:r>
      <w:bookmarkEnd w:id="2"/>
      <w:bookmarkEnd w:id="3"/>
    </w:p>
    <w:p w:rsidR="00731AC4" w:rsidRDefault="00731AC4" w:rsidP="0001579B">
      <w:pPr>
        <w:numPr>
          <w:ilvl w:val="0"/>
          <w:numId w:val="15"/>
        </w:numPr>
        <w:rPr>
          <w:sz w:val="22"/>
          <w:szCs w:val="22"/>
        </w:rPr>
      </w:pPr>
      <w:r>
        <w:rPr>
          <w:sz w:val="22"/>
          <w:szCs w:val="22"/>
        </w:rPr>
        <w:t>R4-121010</w:t>
      </w:r>
      <w:r w:rsidRPr="0001579B">
        <w:rPr>
          <w:sz w:val="22"/>
          <w:szCs w:val="22"/>
        </w:rPr>
        <w:t>, “</w:t>
      </w:r>
      <w:r w:rsidRPr="0029198C">
        <w:rPr>
          <w:sz w:val="22"/>
          <w:szCs w:val="22"/>
        </w:rPr>
        <w:t>Way Forward on Interruptions at Activation/Deactivation and</w:t>
      </w:r>
      <w:r w:rsidRPr="0029198C">
        <w:rPr>
          <w:sz w:val="22"/>
          <w:szCs w:val="22"/>
        </w:rPr>
        <w:br/>
        <w:t>Configuration/Deconfiguration</w:t>
      </w:r>
      <w:r w:rsidRPr="0001579B">
        <w:rPr>
          <w:sz w:val="22"/>
          <w:szCs w:val="22"/>
        </w:rPr>
        <w:t xml:space="preserve">”, </w:t>
      </w:r>
      <w:r w:rsidRPr="0029198C">
        <w:rPr>
          <w:sz w:val="22"/>
          <w:szCs w:val="22"/>
        </w:rPr>
        <w:t>Qualcomm Inc, NTT Docomo, Samsung, Ericsson, ST-Ericsson, Alcatel-Lucent, Huawei, HiSilicon</w:t>
      </w:r>
      <w:r w:rsidRPr="0001579B">
        <w:rPr>
          <w:sz w:val="22"/>
          <w:szCs w:val="22"/>
        </w:rPr>
        <w:t>.</w:t>
      </w:r>
    </w:p>
    <w:p w:rsidR="00731AC4" w:rsidRDefault="00731AC4" w:rsidP="0001579B">
      <w:pPr>
        <w:numPr>
          <w:ilvl w:val="0"/>
          <w:numId w:val="15"/>
        </w:numPr>
        <w:rPr>
          <w:sz w:val="22"/>
          <w:szCs w:val="22"/>
        </w:rPr>
      </w:pPr>
      <w:bookmarkStart w:id="4" w:name="_Ref323810143"/>
      <w:r>
        <w:rPr>
          <w:sz w:val="22"/>
          <w:szCs w:val="22"/>
        </w:rPr>
        <w:t>R4-121188, “</w:t>
      </w:r>
      <w:r w:rsidRPr="001C0535">
        <w:rPr>
          <w:sz w:val="22"/>
        </w:rPr>
        <w:t>Interruption due to RF Tuning at Activation and Deactivation of Scell</w:t>
      </w:r>
      <w:r>
        <w:rPr>
          <w:sz w:val="22"/>
        </w:rPr>
        <w:t>”</w:t>
      </w:r>
      <w:bookmarkEnd w:id="4"/>
    </w:p>
    <w:p w:rsidR="00731AC4" w:rsidRPr="0001579B" w:rsidRDefault="00731AC4" w:rsidP="0001579B">
      <w:pPr>
        <w:numPr>
          <w:ilvl w:val="0"/>
          <w:numId w:val="15"/>
        </w:numPr>
        <w:rPr>
          <w:sz w:val="22"/>
          <w:szCs w:val="22"/>
        </w:rPr>
      </w:pPr>
      <w:bookmarkStart w:id="5" w:name="_Ref323810324"/>
      <w:r>
        <w:rPr>
          <w:sz w:val="22"/>
          <w:szCs w:val="22"/>
        </w:rPr>
        <w:t>R4-122039, “Way Forward on Glitch for SCell activation/ deactivation and configuration/ deconfiguration”, Renesas Mobile Europe Ltd., NTT DOCOMO, Mediatek, Huawei</w:t>
      </w:r>
      <w:bookmarkEnd w:id="5"/>
    </w:p>
    <w:p w:rsidR="00731AC4" w:rsidRDefault="00731AC4" w:rsidP="0001579B">
      <w:pPr>
        <w:rPr>
          <w:rFonts w:ascii="Arial" w:hAnsi="Arial" w:cs="Arial"/>
          <w:sz w:val="18"/>
          <w:szCs w:val="18"/>
        </w:rPr>
      </w:pPr>
    </w:p>
    <w:p w:rsidR="00731AC4" w:rsidRPr="00067405" w:rsidRDefault="00731AC4" w:rsidP="0001579B">
      <w:pPr>
        <w:pStyle w:val="BodyText"/>
      </w:pPr>
    </w:p>
    <w:sectPr w:rsidR="00731AC4" w:rsidRPr="00067405" w:rsidSect="00D04AFA">
      <w:foot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AC4" w:rsidRDefault="00731AC4">
      <w:r>
        <w:separator/>
      </w:r>
    </w:p>
  </w:endnote>
  <w:endnote w:type="continuationSeparator" w:id="1">
    <w:p w:rsidR="00731AC4" w:rsidRDefault="00731A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AC4" w:rsidRDefault="00731AC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31AC4" w:rsidRDefault="00731AC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AC4" w:rsidRDefault="00731AC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31AC4" w:rsidRDefault="00731A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AC4" w:rsidRDefault="00731AC4">
      <w:r>
        <w:separator/>
      </w:r>
    </w:p>
  </w:footnote>
  <w:footnote w:type="continuationSeparator" w:id="1">
    <w:p w:rsidR="00731AC4" w:rsidRDefault="00731A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4A0D6F6"/>
    <w:lvl w:ilvl="0">
      <w:start w:val="1"/>
      <w:numFmt w:val="decimal"/>
      <w:pStyle w:val="ListNumber2"/>
      <w:lvlText w:val="%1."/>
      <w:lvlJc w:val="left"/>
      <w:pPr>
        <w:tabs>
          <w:tab w:val="num" w:pos="643"/>
        </w:tabs>
        <w:ind w:left="643" w:hanging="360"/>
      </w:pPr>
    </w:lvl>
  </w:abstractNum>
  <w:abstractNum w:abstractNumId="1">
    <w:nsid w:val="FFFFFF80"/>
    <w:multiLevelType w:val="singleLevel"/>
    <w:tmpl w:val="E9A29C18"/>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C62E8C0A"/>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8B04A9FC"/>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1CAE8700"/>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4D84257A"/>
    <w:lvl w:ilvl="0">
      <w:start w:val="1"/>
      <w:numFmt w:val="decimal"/>
      <w:pStyle w:val="ListNumber"/>
      <w:lvlText w:val="%1."/>
      <w:lvlJc w:val="left"/>
      <w:pPr>
        <w:tabs>
          <w:tab w:val="num" w:pos="360"/>
        </w:tabs>
        <w:ind w:left="360" w:hanging="360"/>
      </w:pPr>
    </w:lvl>
  </w:abstractNum>
  <w:abstractNum w:abstractNumId="6">
    <w:nsid w:val="FFFFFF89"/>
    <w:multiLevelType w:val="singleLevel"/>
    <w:tmpl w:val="72E41E80"/>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E467DF3"/>
    <w:multiLevelType w:val="hybridMultilevel"/>
    <w:tmpl w:val="3C420614"/>
    <w:lvl w:ilvl="0" w:tplc="BEC0796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4B611292"/>
    <w:multiLevelType w:val="hybridMultilevel"/>
    <w:tmpl w:val="210AD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nsid w:val="5FC12D85"/>
    <w:multiLevelType w:val="hybridMultilevel"/>
    <w:tmpl w:val="E948131E"/>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14"/>
  </w:num>
  <w:num w:numId="9">
    <w:abstractNumId w:val="17"/>
  </w:num>
  <w:num w:numId="10">
    <w:abstractNumId w:val="16"/>
  </w:num>
  <w:num w:numId="11">
    <w:abstractNumId w:val="10"/>
  </w:num>
  <w:num w:numId="12">
    <w:abstractNumId w:val="11"/>
  </w:num>
  <w:num w:numId="13">
    <w:abstractNumId w:val="8"/>
  </w:num>
  <w:num w:numId="14">
    <w:abstractNumId w:val="7"/>
  </w:num>
  <w:num w:numId="15">
    <w:abstractNumId w:val="13"/>
  </w:num>
  <w:num w:numId="16">
    <w:abstractNumId w:val="9"/>
  </w:num>
  <w:num w:numId="17">
    <w:abstractNumId w:val="12"/>
  </w:num>
  <w:num w:numId="18">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118B2"/>
    <w:rsid w:val="00012CF0"/>
    <w:rsid w:val="0001351C"/>
    <w:rsid w:val="00014C5F"/>
    <w:rsid w:val="0001579B"/>
    <w:rsid w:val="00022E4A"/>
    <w:rsid w:val="00023187"/>
    <w:rsid w:val="00023D9A"/>
    <w:rsid w:val="00025EB1"/>
    <w:rsid w:val="00026106"/>
    <w:rsid w:val="000271F2"/>
    <w:rsid w:val="000309F5"/>
    <w:rsid w:val="00030F8E"/>
    <w:rsid w:val="00031506"/>
    <w:rsid w:val="00034007"/>
    <w:rsid w:val="000347CF"/>
    <w:rsid w:val="00034E6E"/>
    <w:rsid w:val="000404CA"/>
    <w:rsid w:val="00040C9A"/>
    <w:rsid w:val="00041014"/>
    <w:rsid w:val="000418DA"/>
    <w:rsid w:val="00041E49"/>
    <w:rsid w:val="00042837"/>
    <w:rsid w:val="000451B2"/>
    <w:rsid w:val="00046883"/>
    <w:rsid w:val="00047B7C"/>
    <w:rsid w:val="00052B1B"/>
    <w:rsid w:val="00053C03"/>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6D93"/>
    <w:rsid w:val="00067405"/>
    <w:rsid w:val="000675E8"/>
    <w:rsid w:val="00070911"/>
    <w:rsid w:val="00071066"/>
    <w:rsid w:val="00072A3A"/>
    <w:rsid w:val="00072B13"/>
    <w:rsid w:val="00072FD3"/>
    <w:rsid w:val="00073187"/>
    <w:rsid w:val="00073226"/>
    <w:rsid w:val="0007359D"/>
    <w:rsid w:val="0007391A"/>
    <w:rsid w:val="00073BA5"/>
    <w:rsid w:val="000745B0"/>
    <w:rsid w:val="00075604"/>
    <w:rsid w:val="0007674A"/>
    <w:rsid w:val="00080CE9"/>
    <w:rsid w:val="00080E87"/>
    <w:rsid w:val="00085C0D"/>
    <w:rsid w:val="00086CD6"/>
    <w:rsid w:val="000918CB"/>
    <w:rsid w:val="00091E1F"/>
    <w:rsid w:val="00092416"/>
    <w:rsid w:val="00092737"/>
    <w:rsid w:val="00096225"/>
    <w:rsid w:val="000A2E40"/>
    <w:rsid w:val="000A44CD"/>
    <w:rsid w:val="000A53F6"/>
    <w:rsid w:val="000A5885"/>
    <w:rsid w:val="000A7522"/>
    <w:rsid w:val="000A7B48"/>
    <w:rsid w:val="000A7EBB"/>
    <w:rsid w:val="000B2308"/>
    <w:rsid w:val="000B3DDA"/>
    <w:rsid w:val="000B4E07"/>
    <w:rsid w:val="000B53EE"/>
    <w:rsid w:val="000C3280"/>
    <w:rsid w:val="000C3CA9"/>
    <w:rsid w:val="000C3FC8"/>
    <w:rsid w:val="000C4148"/>
    <w:rsid w:val="000C563B"/>
    <w:rsid w:val="000C5893"/>
    <w:rsid w:val="000C5FF1"/>
    <w:rsid w:val="000C6598"/>
    <w:rsid w:val="000C722B"/>
    <w:rsid w:val="000C7C45"/>
    <w:rsid w:val="000D1247"/>
    <w:rsid w:val="000D2C93"/>
    <w:rsid w:val="000D3264"/>
    <w:rsid w:val="000D358C"/>
    <w:rsid w:val="000D3671"/>
    <w:rsid w:val="000D5A72"/>
    <w:rsid w:val="000D6430"/>
    <w:rsid w:val="000D6658"/>
    <w:rsid w:val="000D79E2"/>
    <w:rsid w:val="000E0F80"/>
    <w:rsid w:val="000E254D"/>
    <w:rsid w:val="000E2C98"/>
    <w:rsid w:val="000E682B"/>
    <w:rsid w:val="000E6ED2"/>
    <w:rsid w:val="000E6F50"/>
    <w:rsid w:val="000F1CEE"/>
    <w:rsid w:val="000F2D9C"/>
    <w:rsid w:val="000F2FB7"/>
    <w:rsid w:val="000F36C3"/>
    <w:rsid w:val="000F4544"/>
    <w:rsid w:val="000F5DC0"/>
    <w:rsid w:val="000F5E35"/>
    <w:rsid w:val="000F6877"/>
    <w:rsid w:val="000F7B38"/>
    <w:rsid w:val="001002EB"/>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328"/>
    <w:rsid w:val="00153597"/>
    <w:rsid w:val="00153A93"/>
    <w:rsid w:val="00153E6C"/>
    <w:rsid w:val="00154183"/>
    <w:rsid w:val="001545ED"/>
    <w:rsid w:val="0015643C"/>
    <w:rsid w:val="001619F0"/>
    <w:rsid w:val="00161AD5"/>
    <w:rsid w:val="001634F9"/>
    <w:rsid w:val="0016528A"/>
    <w:rsid w:val="001665A4"/>
    <w:rsid w:val="00166A54"/>
    <w:rsid w:val="0017131E"/>
    <w:rsid w:val="001721B0"/>
    <w:rsid w:val="00172A95"/>
    <w:rsid w:val="00174B7F"/>
    <w:rsid w:val="00174D74"/>
    <w:rsid w:val="0017575D"/>
    <w:rsid w:val="001760D7"/>
    <w:rsid w:val="001776B3"/>
    <w:rsid w:val="00177E47"/>
    <w:rsid w:val="001808D9"/>
    <w:rsid w:val="00181669"/>
    <w:rsid w:val="001817B0"/>
    <w:rsid w:val="00182C57"/>
    <w:rsid w:val="00182FF1"/>
    <w:rsid w:val="00183A8D"/>
    <w:rsid w:val="00185A85"/>
    <w:rsid w:val="00185AFD"/>
    <w:rsid w:val="00186A2B"/>
    <w:rsid w:val="001878E9"/>
    <w:rsid w:val="00190668"/>
    <w:rsid w:val="00193912"/>
    <w:rsid w:val="00195384"/>
    <w:rsid w:val="00195461"/>
    <w:rsid w:val="0019740D"/>
    <w:rsid w:val="001A21FD"/>
    <w:rsid w:val="001A4E3B"/>
    <w:rsid w:val="001A5354"/>
    <w:rsid w:val="001A5611"/>
    <w:rsid w:val="001A6BB7"/>
    <w:rsid w:val="001A7B7F"/>
    <w:rsid w:val="001B00ED"/>
    <w:rsid w:val="001B27AA"/>
    <w:rsid w:val="001B3F05"/>
    <w:rsid w:val="001B4E1C"/>
    <w:rsid w:val="001C0479"/>
    <w:rsid w:val="001C0535"/>
    <w:rsid w:val="001C1706"/>
    <w:rsid w:val="001C1DA8"/>
    <w:rsid w:val="001C3DB1"/>
    <w:rsid w:val="001C4417"/>
    <w:rsid w:val="001C59FB"/>
    <w:rsid w:val="001C6301"/>
    <w:rsid w:val="001C7171"/>
    <w:rsid w:val="001C788A"/>
    <w:rsid w:val="001D042F"/>
    <w:rsid w:val="001D1B15"/>
    <w:rsid w:val="001D3968"/>
    <w:rsid w:val="001D4BC3"/>
    <w:rsid w:val="001D500E"/>
    <w:rsid w:val="001D7E7E"/>
    <w:rsid w:val="001D7FC0"/>
    <w:rsid w:val="001E10AA"/>
    <w:rsid w:val="001E1450"/>
    <w:rsid w:val="001E2151"/>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4B4"/>
    <w:rsid w:val="0021159F"/>
    <w:rsid w:val="0021170A"/>
    <w:rsid w:val="00211CCA"/>
    <w:rsid w:val="00212AC2"/>
    <w:rsid w:val="0021648D"/>
    <w:rsid w:val="00217537"/>
    <w:rsid w:val="00217CE3"/>
    <w:rsid w:val="002239B0"/>
    <w:rsid w:val="0022547F"/>
    <w:rsid w:val="00226602"/>
    <w:rsid w:val="00226610"/>
    <w:rsid w:val="00226DDB"/>
    <w:rsid w:val="0022749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EC0"/>
    <w:rsid w:val="00253DB0"/>
    <w:rsid w:val="00255E20"/>
    <w:rsid w:val="0025645C"/>
    <w:rsid w:val="00261D75"/>
    <w:rsid w:val="002627B5"/>
    <w:rsid w:val="002627FF"/>
    <w:rsid w:val="00262D2C"/>
    <w:rsid w:val="00262E4F"/>
    <w:rsid w:val="002634D1"/>
    <w:rsid w:val="00265ED7"/>
    <w:rsid w:val="002662B7"/>
    <w:rsid w:val="00266C33"/>
    <w:rsid w:val="00270155"/>
    <w:rsid w:val="0027034F"/>
    <w:rsid w:val="00271015"/>
    <w:rsid w:val="00271109"/>
    <w:rsid w:val="0027163C"/>
    <w:rsid w:val="00271927"/>
    <w:rsid w:val="0027220B"/>
    <w:rsid w:val="00274B72"/>
    <w:rsid w:val="00275D12"/>
    <w:rsid w:val="002762F3"/>
    <w:rsid w:val="00276549"/>
    <w:rsid w:val="00277301"/>
    <w:rsid w:val="002801CF"/>
    <w:rsid w:val="00281CBF"/>
    <w:rsid w:val="00282E6A"/>
    <w:rsid w:val="00283507"/>
    <w:rsid w:val="002835E0"/>
    <w:rsid w:val="00285A54"/>
    <w:rsid w:val="002861C4"/>
    <w:rsid w:val="00286EFD"/>
    <w:rsid w:val="00287C98"/>
    <w:rsid w:val="0029035B"/>
    <w:rsid w:val="0029198C"/>
    <w:rsid w:val="00291A2A"/>
    <w:rsid w:val="00291B7F"/>
    <w:rsid w:val="00293112"/>
    <w:rsid w:val="00293168"/>
    <w:rsid w:val="00295FF1"/>
    <w:rsid w:val="0029690D"/>
    <w:rsid w:val="00296F22"/>
    <w:rsid w:val="0029787B"/>
    <w:rsid w:val="002979F1"/>
    <w:rsid w:val="00297E7C"/>
    <w:rsid w:val="002A1BA9"/>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CCC"/>
    <w:rsid w:val="002D6EE7"/>
    <w:rsid w:val="002E0D59"/>
    <w:rsid w:val="002E18FC"/>
    <w:rsid w:val="002E1DD0"/>
    <w:rsid w:val="002E2F57"/>
    <w:rsid w:val="002E2FB1"/>
    <w:rsid w:val="002E56FE"/>
    <w:rsid w:val="002E5D22"/>
    <w:rsid w:val="002E6768"/>
    <w:rsid w:val="002E686D"/>
    <w:rsid w:val="002E7A4C"/>
    <w:rsid w:val="002F4BBD"/>
    <w:rsid w:val="002F59E1"/>
    <w:rsid w:val="002F64AA"/>
    <w:rsid w:val="002F66B2"/>
    <w:rsid w:val="002F6A21"/>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47E6B"/>
    <w:rsid w:val="0035086F"/>
    <w:rsid w:val="00350B61"/>
    <w:rsid w:val="003515AC"/>
    <w:rsid w:val="0035333D"/>
    <w:rsid w:val="00353C0E"/>
    <w:rsid w:val="00354883"/>
    <w:rsid w:val="003573F2"/>
    <w:rsid w:val="00360EAE"/>
    <w:rsid w:val="003621E2"/>
    <w:rsid w:val="00362B27"/>
    <w:rsid w:val="00363AE3"/>
    <w:rsid w:val="00363E1E"/>
    <w:rsid w:val="00364561"/>
    <w:rsid w:val="00364884"/>
    <w:rsid w:val="003652D6"/>
    <w:rsid w:val="00365D1E"/>
    <w:rsid w:val="00366B0C"/>
    <w:rsid w:val="00367E44"/>
    <w:rsid w:val="003709A3"/>
    <w:rsid w:val="00371AD0"/>
    <w:rsid w:val="00371B42"/>
    <w:rsid w:val="00372C56"/>
    <w:rsid w:val="00374054"/>
    <w:rsid w:val="00376E40"/>
    <w:rsid w:val="003778F1"/>
    <w:rsid w:val="0038188C"/>
    <w:rsid w:val="00382B4F"/>
    <w:rsid w:val="0038443A"/>
    <w:rsid w:val="003854A3"/>
    <w:rsid w:val="00385FA4"/>
    <w:rsid w:val="00386372"/>
    <w:rsid w:val="003906D3"/>
    <w:rsid w:val="003922FC"/>
    <w:rsid w:val="00394C4E"/>
    <w:rsid w:val="00394D90"/>
    <w:rsid w:val="00396196"/>
    <w:rsid w:val="003A09AE"/>
    <w:rsid w:val="003A0ECB"/>
    <w:rsid w:val="003A2274"/>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6794"/>
    <w:rsid w:val="003F7B15"/>
    <w:rsid w:val="00400196"/>
    <w:rsid w:val="004012EA"/>
    <w:rsid w:val="004027F4"/>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AEE"/>
    <w:rsid w:val="00434CDE"/>
    <w:rsid w:val="00435895"/>
    <w:rsid w:val="004364C5"/>
    <w:rsid w:val="004372AA"/>
    <w:rsid w:val="00443B52"/>
    <w:rsid w:val="004461B8"/>
    <w:rsid w:val="0045141B"/>
    <w:rsid w:val="00453664"/>
    <w:rsid w:val="004548A4"/>
    <w:rsid w:val="00455031"/>
    <w:rsid w:val="00455652"/>
    <w:rsid w:val="004558A0"/>
    <w:rsid w:val="004562C0"/>
    <w:rsid w:val="004571A1"/>
    <w:rsid w:val="0046085C"/>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0868"/>
    <w:rsid w:val="004C25B1"/>
    <w:rsid w:val="004C4104"/>
    <w:rsid w:val="004C5AE1"/>
    <w:rsid w:val="004C646F"/>
    <w:rsid w:val="004D2B61"/>
    <w:rsid w:val="004D3639"/>
    <w:rsid w:val="004D4543"/>
    <w:rsid w:val="004D65A7"/>
    <w:rsid w:val="004D67C8"/>
    <w:rsid w:val="004D68C3"/>
    <w:rsid w:val="004D6F2E"/>
    <w:rsid w:val="004E1DAE"/>
    <w:rsid w:val="004E296B"/>
    <w:rsid w:val="004E424B"/>
    <w:rsid w:val="004E6D2A"/>
    <w:rsid w:val="004F0CB0"/>
    <w:rsid w:val="004F1B2E"/>
    <w:rsid w:val="004F1D0F"/>
    <w:rsid w:val="004F2EBD"/>
    <w:rsid w:val="004F2F76"/>
    <w:rsid w:val="004F6124"/>
    <w:rsid w:val="004F70BE"/>
    <w:rsid w:val="004F76D3"/>
    <w:rsid w:val="00501116"/>
    <w:rsid w:val="00501A9C"/>
    <w:rsid w:val="00501CAF"/>
    <w:rsid w:val="005028D7"/>
    <w:rsid w:val="005032B8"/>
    <w:rsid w:val="00504255"/>
    <w:rsid w:val="00504CE8"/>
    <w:rsid w:val="00506693"/>
    <w:rsid w:val="00506A7A"/>
    <w:rsid w:val="0050710C"/>
    <w:rsid w:val="00507A29"/>
    <w:rsid w:val="00510422"/>
    <w:rsid w:val="0051054C"/>
    <w:rsid w:val="00510C01"/>
    <w:rsid w:val="00510CD5"/>
    <w:rsid w:val="0051318D"/>
    <w:rsid w:val="005138D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320C"/>
    <w:rsid w:val="00553CFA"/>
    <w:rsid w:val="00554CD2"/>
    <w:rsid w:val="005553C0"/>
    <w:rsid w:val="00555739"/>
    <w:rsid w:val="00555989"/>
    <w:rsid w:val="00556260"/>
    <w:rsid w:val="00562029"/>
    <w:rsid w:val="0056368A"/>
    <w:rsid w:val="00563DCC"/>
    <w:rsid w:val="00564542"/>
    <w:rsid w:val="00564CCE"/>
    <w:rsid w:val="00565071"/>
    <w:rsid w:val="00565EF2"/>
    <w:rsid w:val="0056670F"/>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CFC"/>
    <w:rsid w:val="005912E5"/>
    <w:rsid w:val="00591FCC"/>
    <w:rsid w:val="00592E0F"/>
    <w:rsid w:val="00594485"/>
    <w:rsid w:val="00594796"/>
    <w:rsid w:val="005960DA"/>
    <w:rsid w:val="0059663C"/>
    <w:rsid w:val="005A14AA"/>
    <w:rsid w:val="005A2934"/>
    <w:rsid w:val="005A3227"/>
    <w:rsid w:val="005A34D5"/>
    <w:rsid w:val="005A389C"/>
    <w:rsid w:val="005A38F7"/>
    <w:rsid w:val="005A39FC"/>
    <w:rsid w:val="005A4847"/>
    <w:rsid w:val="005A4924"/>
    <w:rsid w:val="005A5321"/>
    <w:rsid w:val="005B1EA7"/>
    <w:rsid w:val="005B298C"/>
    <w:rsid w:val="005B2B64"/>
    <w:rsid w:val="005B2E13"/>
    <w:rsid w:val="005B2F9B"/>
    <w:rsid w:val="005B2FB2"/>
    <w:rsid w:val="005B3076"/>
    <w:rsid w:val="005B356C"/>
    <w:rsid w:val="005B3D9C"/>
    <w:rsid w:val="005B6086"/>
    <w:rsid w:val="005C3AB3"/>
    <w:rsid w:val="005C4859"/>
    <w:rsid w:val="005C64D7"/>
    <w:rsid w:val="005D3F2D"/>
    <w:rsid w:val="005D4FCC"/>
    <w:rsid w:val="005E1E23"/>
    <w:rsid w:val="005E2C44"/>
    <w:rsid w:val="005E30D3"/>
    <w:rsid w:val="005E3958"/>
    <w:rsid w:val="005E3E81"/>
    <w:rsid w:val="005F067D"/>
    <w:rsid w:val="005F22FB"/>
    <w:rsid w:val="005F2915"/>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43B6"/>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73E"/>
    <w:rsid w:val="006728DC"/>
    <w:rsid w:val="00672C53"/>
    <w:rsid w:val="00672F55"/>
    <w:rsid w:val="0067499A"/>
    <w:rsid w:val="00675301"/>
    <w:rsid w:val="00676982"/>
    <w:rsid w:val="006812C4"/>
    <w:rsid w:val="00683942"/>
    <w:rsid w:val="00684088"/>
    <w:rsid w:val="00684247"/>
    <w:rsid w:val="00684D41"/>
    <w:rsid w:val="00685605"/>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7C91"/>
    <w:rsid w:val="006B045B"/>
    <w:rsid w:val="006B0649"/>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D00B2"/>
    <w:rsid w:val="006D12E6"/>
    <w:rsid w:val="006D2D1E"/>
    <w:rsid w:val="006D3226"/>
    <w:rsid w:val="006D384A"/>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8C6"/>
    <w:rsid w:val="007076FC"/>
    <w:rsid w:val="00710540"/>
    <w:rsid w:val="00710ECC"/>
    <w:rsid w:val="00710FC7"/>
    <w:rsid w:val="00712626"/>
    <w:rsid w:val="00712E03"/>
    <w:rsid w:val="00716A89"/>
    <w:rsid w:val="00717B82"/>
    <w:rsid w:val="007204D2"/>
    <w:rsid w:val="00720AB9"/>
    <w:rsid w:val="0072116D"/>
    <w:rsid w:val="007229EF"/>
    <w:rsid w:val="007242BC"/>
    <w:rsid w:val="007253B0"/>
    <w:rsid w:val="00726052"/>
    <w:rsid w:val="0072677B"/>
    <w:rsid w:val="00730FBC"/>
    <w:rsid w:val="00731AC4"/>
    <w:rsid w:val="007363CF"/>
    <w:rsid w:val="00736DDE"/>
    <w:rsid w:val="00737AEA"/>
    <w:rsid w:val="00744BB3"/>
    <w:rsid w:val="007464AA"/>
    <w:rsid w:val="007465C3"/>
    <w:rsid w:val="00746FDC"/>
    <w:rsid w:val="0074732E"/>
    <w:rsid w:val="00752187"/>
    <w:rsid w:val="00752398"/>
    <w:rsid w:val="007534BA"/>
    <w:rsid w:val="00754184"/>
    <w:rsid w:val="00755A9C"/>
    <w:rsid w:val="00755D07"/>
    <w:rsid w:val="007569C1"/>
    <w:rsid w:val="00757946"/>
    <w:rsid w:val="00757D11"/>
    <w:rsid w:val="00760074"/>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B75"/>
    <w:rsid w:val="007A0275"/>
    <w:rsid w:val="007A25FC"/>
    <w:rsid w:val="007A38F0"/>
    <w:rsid w:val="007A3E39"/>
    <w:rsid w:val="007A47CB"/>
    <w:rsid w:val="007B0002"/>
    <w:rsid w:val="007B01DE"/>
    <w:rsid w:val="007B0503"/>
    <w:rsid w:val="007B48C4"/>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450"/>
    <w:rsid w:val="007C6C06"/>
    <w:rsid w:val="007C7935"/>
    <w:rsid w:val="007C7FEF"/>
    <w:rsid w:val="007D0813"/>
    <w:rsid w:val="007D0CE2"/>
    <w:rsid w:val="007D1968"/>
    <w:rsid w:val="007D1E03"/>
    <w:rsid w:val="007D2CF8"/>
    <w:rsid w:val="007D3CE5"/>
    <w:rsid w:val="007D3D08"/>
    <w:rsid w:val="007D465D"/>
    <w:rsid w:val="007E1E36"/>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80074F"/>
    <w:rsid w:val="00800F2A"/>
    <w:rsid w:val="00801AE1"/>
    <w:rsid w:val="00802345"/>
    <w:rsid w:val="008026BB"/>
    <w:rsid w:val="008036F3"/>
    <w:rsid w:val="008042B5"/>
    <w:rsid w:val="0080575D"/>
    <w:rsid w:val="008068E8"/>
    <w:rsid w:val="00812140"/>
    <w:rsid w:val="00812736"/>
    <w:rsid w:val="00813840"/>
    <w:rsid w:val="00813A37"/>
    <w:rsid w:val="00813F40"/>
    <w:rsid w:val="00814A1D"/>
    <w:rsid w:val="008150C3"/>
    <w:rsid w:val="00815C44"/>
    <w:rsid w:val="00816BC0"/>
    <w:rsid w:val="00816CC0"/>
    <w:rsid w:val="00817195"/>
    <w:rsid w:val="00817B5F"/>
    <w:rsid w:val="008211E0"/>
    <w:rsid w:val="00821510"/>
    <w:rsid w:val="008229C3"/>
    <w:rsid w:val="00825B11"/>
    <w:rsid w:val="0082636F"/>
    <w:rsid w:val="00826CD7"/>
    <w:rsid w:val="00827129"/>
    <w:rsid w:val="00827873"/>
    <w:rsid w:val="00827B02"/>
    <w:rsid w:val="00831C84"/>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64C2"/>
    <w:rsid w:val="00857899"/>
    <w:rsid w:val="008602EE"/>
    <w:rsid w:val="00861F2F"/>
    <w:rsid w:val="00864C20"/>
    <w:rsid w:val="00865F2C"/>
    <w:rsid w:val="00866621"/>
    <w:rsid w:val="00866954"/>
    <w:rsid w:val="00866E4F"/>
    <w:rsid w:val="00866F79"/>
    <w:rsid w:val="0086779A"/>
    <w:rsid w:val="00867F70"/>
    <w:rsid w:val="008728C7"/>
    <w:rsid w:val="00873ACE"/>
    <w:rsid w:val="00874077"/>
    <w:rsid w:val="00875EEC"/>
    <w:rsid w:val="008771D9"/>
    <w:rsid w:val="00880485"/>
    <w:rsid w:val="00880A0A"/>
    <w:rsid w:val="008814D3"/>
    <w:rsid w:val="008823BF"/>
    <w:rsid w:val="0088445C"/>
    <w:rsid w:val="00885672"/>
    <w:rsid w:val="00890CE1"/>
    <w:rsid w:val="008913B5"/>
    <w:rsid w:val="008919EC"/>
    <w:rsid w:val="008923F4"/>
    <w:rsid w:val="00892953"/>
    <w:rsid w:val="008959BC"/>
    <w:rsid w:val="008966E3"/>
    <w:rsid w:val="008974A4"/>
    <w:rsid w:val="008A0943"/>
    <w:rsid w:val="008A241E"/>
    <w:rsid w:val="008A354F"/>
    <w:rsid w:val="008A554A"/>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AB5"/>
    <w:rsid w:val="008E2EF9"/>
    <w:rsid w:val="008E4379"/>
    <w:rsid w:val="008E4772"/>
    <w:rsid w:val="008F0092"/>
    <w:rsid w:val="008F28EC"/>
    <w:rsid w:val="008F3FA0"/>
    <w:rsid w:val="008F43E7"/>
    <w:rsid w:val="008F52DC"/>
    <w:rsid w:val="008F645A"/>
    <w:rsid w:val="008F686C"/>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20520"/>
    <w:rsid w:val="00920642"/>
    <w:rsid w:val="00920ECD"/>
    <w:rsid w:val="00923143"/>
    <w:rsid w:val="00923AEA"/>
    <w:rsid w:val="00924E05"/>
    <w:rsid w:val="00926ED5"/>
    <w:rsid w:val="0092778C"/>
    <w:rsid w:val="00930559"/>
    <w:rsid w:val="00931567"/>
    <w:rsid w:val="00931A13"/>
    <w:rsid w:val="0093242F"/>
    <w:rsid w:val="00932831"/>
    <w:rsid w:val="0093343E"/>
    <w:rsid w:val="00934604"/>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50415"/>
    <w:rsid w:val="0095078A"/>
    <w:rsid w:val="00950964"/>
    <w:rsid w:val="00950F15"/>
    <w:rsid w:val="0095115A"/>
    <w:rsid w:val="0095159D"/>
    <w:rsid w:val="00953F29"/>
    <w:rsid w:val="009563A3"/>
    <w:rsid w:val="00956630"/>
    <w:rsid w:val="00960C1A"/>
    <w:rsid w:val="00960F73"/>
    <w:rsid w:val="00963A9D"/>
    <w:rsid w:val="009656C2"/>
    <w:rsid w:val="00967632"/>
    <w:rsid w:val="009711F5"/>
    <w:rsid w:val="009717EF"/>
    <w:rsid w:val="0097180E"/>
    <w:rsid w:val="00972289"/>
    <w:rsid w:val="00975666"/>
    <w:rsid w:val="009763FB"/>
    <w:rsid w:val="009805EB"/>
    <w:rsid w:val="00980D9D"/>
    <w:rsid w:val="009828BE"/>
    <w:rsid w:val="00983334"/>
    <w:rsid w:val="0098538E"/>
    <w:rsid w:val="00985D81"/>
    <w:rsid w:val="0098647B"/>
    <w:rsid w:val="009875DC"/>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6739"/>
    <w:rsid w:val="009B72F9"/>
    <w:rsid w:val="009C091F"/>
    <w:rsid w:val="009C0F68"/>
    <w:rsid w:val="009C347A"/>
    <w:rsid w:val="009C4A98"/>
    <w:rsid w:val="009C570A"/>
    <w:rsid w:val="009C6612"/>
    <w:rsid w:val="009C70C2"/>
    <w:rsid w:val="009C72C0"/>
    <w:rsid w:val="009C78FF"/>
    <w:rsid w:val="009D1EAC"/>
    <w:rsid w:val="009D36FD"/>
    <w:rsid w:val="009D4634"/>
    <w:rsid w:val="009D5485"/>
    <w:rsid w:val="009D6532"/>
    <w:rsid w:val="009E4743"/>
    <w:rsid w:val="009E49A5"/>
    <w:rsid w:val="009E4F10"/>
    <w:rsid w:val="009E5A83"/>
    <w:rsid w:val="009E5B35"/>
    <w:rsid w:val="009E7BF5"/>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AFF"/>
    <w:rsid w:val="00A10D86"/>
    <w:rsid w:val="00A112A3"/>
    <w:rsid w:val="00A12004"/>
    <w:rsid w:val="00A121E0"/>
    <w:rsid w:val="00A130C8"/>
    <w:rsid w:val="00A13AFB"/>
    <w:rsid w:val="00A14045"/>
    <w:rsid w:val="00A15BEC"/>
    <w:rsid w:val="00A17525"/>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1248"/>
    <w:rsid w:val="00A43821"/>
    <w:rsid w:val="00A43AD8"/>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32F8"/>
    <w:rsid w:val="00A844D1"/>
    <w:rsid w:val="00A85CBC"/>
    <w:rsid w:val="00A85DAB"/>
    <w:rsid w:val="00A86F6F"/>
    <w:rsid w:val="00A8764C"/>
    <w:rsid w:val="00A916B8"/>
    <w:rsid w:val="00A93D61"/>
    <w:rsid w:val="00A95D03"/>
    <w:rsid w:val="00A9792B"/>
    <w:rsid w:val="00A97E57"/>
    <w:rsid w:val="00A97E80"/>
    <w:rsid w:val="00AA2258"/>
    <w:rsid w:val="00AA2F81"/>
    <w:rsid w:val="00AA3B17"/>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DF5"/>
    <w:rsid w:val="00AD0AB2"/>
    <w:rsid w:val="00AD77CB"/>
    <w:rsid w:val="00AE0A08"/>
    <w:rsid w:val="00AE13B0"/>
    <w:rsid w:val="00AE1462"/>
    <w:rsid w:val="00AE16E8"/>
    <w:rsid w:val="00AE37CD"/>
    <w:rsid w:val="00AE52F8"/>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76D"/>
    <w:rsid w:val="00B17411"/>
    <w:rsid w:val="00B17DED"/>
    <w:rsid w:val="00B20A75"/>
    <w:rsid w:val="00B2478E"/>
    <w:rsid w:val="00B250A4"/>
    <w:rsid w:val="00B258BB"/>
    <w:rsid w:val="00B25B10"/>
    <w:rsid w:val="00B25C36"/>
    <w:rsid w:val="00B25F8E"/>
    <w:rsid w:val="00B2609E"/>
    <w:rsid w:val="00B266A0"/>
    <w:rsid w:val="00B27FA1"/>
    <w:rsid w:val="00B30150"/>
    <w:rsid w:val="00B3301A"/>
    <w:rsid w:val="00B33C1C"/>
    <w:rsid w:val="00B34A43"/>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3C3F"/>
    <w:rsid w:val="00B53D73"/>
    <w:rsid w:val="00B56ABC"/>
    <w:rsid w:val="00B56F59"/>
    <w:rsid w:val="00B57AA2"/>
    <w:rsid w:val="00B6021B"/>
    <w:rsid w:val="00B64B08"/>
    <w:rsid w:val="00B666FC"/>
    <w:rsid w:val="00B66CD3"/>
    <w:rsid w:val="00B70044"/>
    <w:rsid w:val="00B70AC2"/>
    <w:rsid w:val="00B70F1B"/>
    <w:rsid w:val="00B71CA5"/>
    <w:rsid w:val="00B72018"/>
    <w:rsid w:val="00B73CCD"/>
    <w:rsid w:val="00B76F78"/>
    <w:rsid w:val="00B770AD"/>
    <w:rsid w:val="00B7731F"/>
    <w:rsid w:val="00B80D28"/>
    <w:rsid w:val="00B8120C"/>
    <w:rsid w:val="00B83FA3"/>
    <w:rsid w:val="00B85524"/>
    <w:rsid w:val="00B86C0A"/>
    <w:rsid w:val="00B87038"/>
    <w:rsid w:val="00B902A3"/>
    <w:rsid w:val="00B917E4"/>
    <w:rsid w:val="00B9208F"/>
    <w:rsid w:val="00B930FB"/>
    <w:rsid w:val="00B940B4"/>
    <w:rsid w:val="00B9426B"/>
    <w:rsid w:val="00BA303C"/>
    <w:rsid w:val="00BA3A5D"/>
    <w:rsid w:val="00BA3FCA"/>
    <w:rsid w:val="00BA5C36"/>
    <w:rsid w:val="00BA7047"/>
    <w:rsid w:val="00BB034A"/>
    <w:rsid w:val="00BB03AE"/>
    <w:rsid w:val="00BB0812"/>
    <w:rsid w:val="00BB16ED"/>
    <w:rsid w:val="00BB40FD"/>
    <w:rsid w:val="00BB4F3B"/>
    <w:rsid w:val="00BB533D"/>
    <w:rsid w:val="00BB5DFC"/>
    <w:rsid w:val="00BB6920"/>
    <w:rsid w:val="00BB750C"/>
    <w:rsid w:val="00BB760E"/>
    <w:rsid w:val="00BC0399"/>
    <w:rsid w:val="00BC0FD6"/>
    <w:rsid w:val="00BC1C78"/>
    <w:rsid w:val="00BC2177"/>
    <w:rsid w:val="00BC3CAC"/>
    <w:rsid w:val="00BC523C"/>
    <w:rsid w:val="00BC6A3C"/>
    <w:rsid w:val="00BC7E72"/>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6510"/>
    <w:rsid w:val="00BF703E"/>
    <w:rsid w:val="00BF70B5"/>
    <w:rsid w:val="00BF7671"/>
    <w:rsid w:val="00C03FC9"/>
    <w:rsid w:val="00C049CC"/>
    <w:rsid w:val="00C0555A"/>
    <w:rsid w:val="00C05BE7"/>
    <w:rsid w:val="00C062BF"/>
    <w:rsid w:val="00C07354"/>
    <w:rsid w:val="00C129D4"/>
    <w:rsid w:val="00C13B39"/>
    <w:rsid w:val="00C14112"/>
    <w:rsid w:val="00C14C81"/>
    <w:rsid w:val="00C14C9B"/>
    <w:rsid w:val="00C1548D"/>
    <w:rsid w:val="00C160F7"/>
    <w:rsid w:val="00C200CD"/>
    <w:rsid w:val="00C21C0D"/>
    <w:rsid w:val="00C22061"/>
    <w:rsid w:val="00C22A17"/>
    <w:rsid w:val="00C239C0"/>
    <w:rsid w:val="00C25745"/>
    <w:rsid w:val="00C25D78"/>
    <w:rsid w:val="00C26933"/>
    <w:rsid w:val="00C26E4A"/>
    <w:rsid w:val="00C27050"/>
    <w:rsid w:val="00C30F67"/>
    <w:rsid w:val="00C31514"/>
    <w:rsid w:val="00C31AB9"/>
    <w:rsid w:val="00C329BB"/>
    <w:rsid w:val="00C35E2F"/>
    <w:rsid w:val="00C3620B"/>
    <w:rsid w:val="00C3715F"/>
    <w:rsid w:val="00C37474"/>
    <w:rsid w:val="00C40107"/>
    <w:rsid w:val="00C40A7D"/>
    <w:rsid w:val="00C412E9"/>
    <w:rsid w:val="00C41C1F"/>
    <w:rsid w:val="00C41FAA"/>
    <w:rsid w:val="00C45F63"/>
    <w:rsid w:val="00C460B7"/>
    <w:rsid w:val="00C463C0"/>
    <w:rsid w:val="00C4682B"/>
    <w:rsid w:val="00C5321E"/>
    <w:rsid w:val="00C53B1F"/>
    <w:rsid w:val="00C55441"/>
    <w:rsid w:val="00C558C5"/>
    <w:rsid w:val="00C572E6"/>
    <w:rsid w:val="00C606EE"/>
    <w:rsid w:val="00C612EB"/>
    <w:rsid w:val="00C61B70"/>
    <w:rsid w:val="00C62EEC"/>
    <w:rsid w:val="00C63DC4"/>
    <w:rsid w:val="00C64CCD"/>
    <w:rsid w:val="00C64EA5"/>
    <w:rsid w:val="00C65889"/>
    <w:rsid w:val="00C65B5B"/>
    <w:rsid w:val="00C70934"/>
    <w:rsid w:val="00C7235C"/>
    <w:rsid w:val="00C738BA"/>
    <w:rsid w:val="00C73DB9"/>
    <w:rsid w:val="00C74678"/>
    <w:rsid w:val="00C748C5"/>
    <w:rsid w:val="00C81528"/>
    <w:rsid w:val="00C8344B"/>
    <w:rsid w:val="00C83551"/>
    <w:rsid w:val="00C843B1"/>
    <w:rsid w:val="00C8500F"/>
    <w:rsid w:val="00C8741D"/>
    <w:rsid w:val="00C87F19"/>
    <w:rsid w:val="00C91610"/>
    <w:rsid w:val="00C9425B"/>
    <w:rsid w:val="00C948E6"/>
    <w:rsid w:val="00C95985"/>
    <w:rsid w:val="00C96E06"/>
    <w:rsid w:val="00C97877"/>
    <w:rsid w:val="00CA1229"/>
    <w:rsid w:val="00CA1472"/>
    <w:rsid w:val="00CA2543"/>
    <w:rsid w:val="00CA25C3"/>
    <w:rsid w:val="00CA398E"/>
    <w:rsid w:val="00CA3EE6"/>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3660"/>
    <w:rsid w:val="00CC5026"/>
    <w:rsid w:val="00CC6068"/>
    <w:rsid w:val="00CC7940"/>
    <w:rsid w:val="00CD01B9"/>
    <w:rsid w:val="00CD05A4"/>
    <w:rsid w:val="00CD16D4"/>
    <w:rsid w:val="00CD19F7"/>
    <w:rsid w:val="00CD1B91"/>
    <w:rsid w:val="00CD2D8E"/>
    <w:rsid w:val="00CD3464"/>
    <w:rsid w:val="00CD6056"/>
    <w:rsid w:val="00CD69FE"/>
    <w:rsid w:val="00CE0655"/>
    <w:rsid w:val="00CE0DAF"/>
    <w:rsid w:val="00CE333C"/>
    <w:rsid w:val="00CE4022"/>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685"/>
    <w:rsid w:val="00D15011"/>
    <w:rsid w:val="00D15768"/>
    <w:rsid w:val="00D1633E"/>
    <w:rsid w:val="00D16DCC"/>
    <w:rsid w:val="00D17575"/>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768A"/>
    <w:rsid w:val="00D41BE5"/>
    <w:rsid w:val="00D424F2"/>
    <w:rsid w:val="00D44CE6"/>
    <w:rsid w:val="00D46559"/>
    <w:rsid w:val="00D46C04"/>
    <w:rsid w:val="00D46F4C"/>
    <w:rsid w:val="00D47FDB"/>
    <w:rsid w:val="00D509FA"/>
    <w:rsid w:val="00D5208A"/>
    <w:rsid w:val="00D526C5"/>
    <w:rsid w:val="00D5305F"/>
    <w:rsid w:val="00D545A7"/>
    <w:rsid w:val="00D548C9"/>
    <w:rsid w:val="00D5603E"/>
    <w:rsid w:val="00D56DA7"/>
    <w:rsid w:val="00D60C12"/>
    <w:rsid w:val="00D6161F"/>
    <w:rsid w:val="00D61C10"/>
    <w:rsid w:val="00D62002"/>
    <w:rsid w:val="00D62720"/>
    <w:rsid w:val="00D62E96"/>
    <w:rsid w:val="00D63051"/>
    <w:rsid w:val="00D63811"/>
    <w:rsid w:val="00D638CD"/>
    <w:rsid w:val="00D638E2"/>
    <w:rsid w:val="00D642CE"/>
    <w:rsid w:val="00D6476E"/>
    <w:rsid w:val="00D64788"/>
    <w:rsid w:val="00D64BF7"/>
    <w:rsid w:val="00D657C1"/>
    <w:rsid w:val="00D70511"/>
    <w:rsid w:val="00D70836"/>
    <w:rsid w:val="00D726FC"/>
    <w:rsid w:val="00D741EC"/>
    <w:rsid w:val="00D7590B"/>
    <w:rsid w:val="00D76340"/>
    <w:rsid w:val="00D813AD"/>
    <w:rsid w:val="00D81A0B"/>
    <w:rsid w:val="00D833D5"/>
    <w:rsid w:val="00D83D6D"/>
    <w:rsid w:val="00D85123"/>
    <w:rsid w:val="00D866C6"/>
    <w:rsid w:val="00D867CF"/>
    <w:rsid w:val="00D90075"/>
    <w:rsid w:val="00D90D36"/>
    <w:rsid w:val="00D92331"/>
    <w:rsid w:val="00D92B4B"/>
    <w:rsid w:val="00D9580B"/>
    <w:rsid w:val="00D973CC"/>
    <w:rsid w:val="00D9742F"/>
    <w:rsid w:val="00DA235A"/>
    <w:rsid w:val="00DA41F8"/>
    <w:rsid w:val="00DA7D01"/>
    <w:rsid w:val="00DB0437"/>
    <w:rsid w:val="00DB1308"/>
    <w:rsid w:val="00DB2BB8"/>
    <w:rsid w:val="00DB2CDB"/>
    <w:rsid w:val="00DB43B0"/>
    <w:rsid w:val="00DB5877"/>
    <w:rsid w:val="00DB68E9"/>
    <w:rsid w:val="00DB761D"/>
    <w:rsid w:val="00DB7D41"/>
    <w:rsid w:val="00DC0053"/>
    <w:rsid w:val="00DC070B"/>
    <w:rsid w:val="00DC1529"/>
    <w:rsid w:val="00DC25CD"/>
    <w:rsid w:val="00DC3016"/>
    <w:rsid w:val="00DC695D"/>
    <w:rsid w:val="00DC6C0E"/>
    <w:rsid w:val="00DC73C6"/>
    <w:rsid w:val="00DD02FE"/>
    <w:rsid w:val="00DD4BE3"/>
    <w:rsid w:val="00DD543E"/>
    <w:rsid w:val="00DD7BAD"/>
    <w:rsid w:val="00DE24DF"/>
    <w:rsid w:val="00DE24E5"/>
    <w:rsid w:val="00DE31E4"/>
    <w:rsid w:val="00DE40E6"/>
    <w:rsid w:val="00DE5D52"/>
    <w:rsid w:val="00DE7A9D"/>
    <w:rsid w:val="00DF0640"/>
    <w:rsid w:val="00DF14E8"/>
    <w:rsid w:val="00DF1CF6"/>
    <w:rsid w:val="00DF1EE6"/>
    <w:rsid w:val="00DF3165"/>
    <w:rsid w:val="00DF5174"/>
    <w:rsid w:val="00DF53D1"/>
    <w:rsid w:val="00DF5BDD"/>
    <w:rsid w:val="00DF6838"/>
    <w:rsid w:val="00E03F24"/>
    <w:rsid w:val="00E04547"/>
    <w:rsid w:val="00E045C5"/>
    <w:rsid w:val="00E056FB"/>
    <w:rsid w:val="00E05BC2"/>
    <w:rsid w:val="00E05C1B"/>
    <w:rsid w:val="00E077CF"/>
    <w:rsid w:val="00E077E9"/>
    <w:rsid w:val="00E07C2F"/>
    <w:rsid w:val="00E07F9C"/>
    <w:rsid w:val="00E10DE3"/>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4F1"/>
    <w:rsid w:val="00E33C03"/>
    <w:rsid w:val="00E35A1F"/>
    <w:rsid w:val="00E35DA1"/>
    <w:rsid w:val="00E364A9"/>
    <w:rsid w:val="00E36F9A"/>
    <w:rsid w:val="00E413AF"/>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61C6"/>
    <w:rsid w:val="00E962E6"/>
    <w:rsid w:val="00E9663C"/>
    <w:rsid w:val="00E97245"/>
    <w:rsid w:val="00EA1435"/>
    <w:rsid w:val="00EA14DE"/>
    <w:rsid w:val="00EA3BA2"/>
    <w:rsid w:val="00EA4C54"/>
    <w:rsid w:val="00EA56BA"/>
    <w:rsid w:val="00EA6721"/>
    <w:rsid w:val="00EA7DC2"/>
    <w:rsid w:val="00EB113D"/>
    <w:rsid w:val="00EB17D9"/>
    <w:rsid w:val="00EB190E"/>
    <w:rsid w:val="00EB2217"/>
    <w:rsid w:val="00EB27C5"/>
    <w:rsid w:val="00EB3C4E"/>
    <w:rsid w:val="00EB512A"/>
    <w:rsid w:val="00EB55A9"/>
    <w:rsid w:val="00EC0168"/>
    <w:rsid w:val="00EC13A1"/>
    <w:rsid w:val="00EC2A5C"/>
    <w:rsid w:val="00EC2F37"/>
    <w:rsid w:val="00EC2FE0"/>
    <w:rsid w:val="00EC5A7E"/>
    <w:rsid w:val="00ED0B57"/>
    <w:rsid w:val="00ED17B8"/>
    <w:rsid w:val="00ED188D"/>
    <w:rsid w:val="00ED20E9"/>
    <w:rsid w:val="00ED46C5"/>
    <w:rsid w:val="00EE0EA9"/>
    <w:rsid w:val="00EE2172"/>
    <w:rsid w:val="00EE313C"/>
    <w:rsid w:val="00EE3535"/>
    <w:rsid w:val="00EE39D2"/>
    <w:rsid w:val="00EE6924"/>
    <w:rsid w:val="00EF006A"/>
    <w:rsid w:val="00EF033F"/>
    <w:rsid w:val="00EF0BA8"/>
    <w:rsid w:val="00EF1DBE"/>
    <w:rsid w:val="00EF20B7"/>
    <w:rsid w:val="00EF485F"/>
    <w:rsid w:val="00EF60D4"/>
    <w:rsid w:val="00EF6BDA"/>
    <w:rsid w:val="00EF7D7F"/>
    <w:rsid w:val="00F01393"/>
    <w:rsid w:val="00F030F0"/>
    <w:rsid w:val="00F03739"/>
    <w:rsid w:val="00F04568"/>
    <w:rsid w:val="00F057BB"/>
    <w:rsid w:val="00F05939"/>
    <w:rsid w:val="00F077AD"/>
    <w:rsid w:val="00F1071A"/>
    <w:rsid w:val="00F11520"/>
    <w:rsid w:val="00F1165B"/>
    <w:rsid w:val="00F1244C"/>
    <w:rsid w:val="00F13AFA"/>
    <w:rsid w:val="00F158DF"/>
    <w:rsid w:val="00F1638A"/>
    <w:rsid w:val="00F17ADC"/>
    <w:rsid w:val="00F20267"/>
    <w:rsid w:val="00F21EE9"/>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41644"/>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187C"/>
    <w:rsid w:val="00F9272D"/>
    <w:rsid w:val="00F92D75"/>
    <w:rsid w:val="00F93444"/>
    <w:rsid w:val="00F943CD"/>
    <w:rsid w:val="00F95F33"/>
    <w:rsid w:val="00F960D0"/>
    <w:rsid w:val="00F973F2"/>
    <w:rsid w:val="00F97B5C"/>
    <w:rsid w:val="00F97BD6"/>
    <w:rsid w:val="00FA098A"/>
    <w:rsid w:val="00FA1695"/>
    <w:rsid w:val="00FA1B5D"/>
    <w:rsid w:val="00FA2CF7"/>
    <w:rsid w:val="00FA3312"/>
    <w:rsid w:val="00FA43CE"/>
    <w:rsid w:val="00FA7DB9"/>
    <w:rsid w:val="00FA7DCE"/>
    <w:rsid w:val="00FB0A93"/>
    <w:rsid w:val="00FB0BF3"/>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E1386"/>
    <w:rsid w:val="00FE16C9"/>
    <w:rsid w:val="00FE3671"/>
    <w:rsid w:val="00FE43E8"/>
    <w:rsid w:val="00FE4FF8"/>
    <w:rsid w:val="00FE54F8"/>
    <w:rsid w:val="00FE578A"/>
    <w:rsid w:val="00FE7AC2"/>
    <w:rsid w:val="00FF1639"/>
    <w:rsid w:val="00FF1CD5"/>
    <w:rsid w:val="00FF2846"/>
    <w:rsid w:val="00FF28B3"/>
    <w:rsid w:val="00FF39F7"/>
    <w:rsid w:val="00FF4A71"/>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10"/>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2"/>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E45BD6"/>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rsid w:val="00E45BD6"/>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rsid w:val="00E45BD6"/>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E45BD6"/>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rsid w:val="00E45BD6"/>
    <w:rPr>
      <w:rFonts w:ascii="Arial" w:hAnsi="Arial"/>
      <w:szCs w:val="20"/>
      <w:lang w:val="en-GB" w:eastAsia="en-US"/>
    </w:rPr>
  </w:style>
  <w:style w:type="character" w:customStyle="1" w:styleId="Heading6Char">
    <w:name w:val="Heading 6 Char"/>
    <w:basedOn w:val="DefaultParagraphFont"/>
    <w:link w:val="Heading6"/>
    <w:uiPriority w:val="99"/>
    <w:rsid w:val="00E45BD6"/>
    <w:rPr>
      <w:rFonts w:ascii="Arial" w:hAnsi="Arial"/>
      <w:sz w:val="20"/>
      <w:szCs w:val="20"/>
      <w:lang w:val="en-GB" w:eastAsia="en-US"/>
    </w:rPr>
  </w:style>
  <w:style w:type="character" w:customStyle="1" w:styleId="Heading7Char">
    <w:name w:val="Heading 7 Char"/>
    <w:basedOn w:val="DefaultParagraphFont"/>
    <w:link w:val="Heading7"/>
    <w:uiPriority w:val="99"/>
    <w:rsid w:val="00E45BD6"/>
    <w:rPr>
      <w:rFonts w:ascii="Arial" w:hAnsi="Arial"/>
      <w:sz w:val="20"/>
      <w:szCs w:val="20"/>
      <w:lang w:val="en-GB" w:eastAsia="en-US"/>
    </w:rPr>
  </w:style>
  <w:style w:type="character" w:customStyle="1" w:styleId="Heading8Char">
    <w:name w:val="Heading 8 Char"/>
    <w:basedOn w:val="DefaultParagraphFont"/>
    <w:link w:val="Heading8"/>
    <w:uiPriority w:val="99"/>
    <w:rsid w:val="00E45BD6"/>
    <w:rPr>
      <w:rFonts w:ascii="Arial" w:hAnsi="Arial"/>
      <w:sz w:val="36"/>
      <w:szCs w:val="20"/>
      <w:lang w:val="en-GB" w:eastAsia="en-US"/>
    </w:rPr>
  </w:style>
  <w:style w:type="character" w:customStyle="1" w:styleId="Heading9Char">
    <w:name w:val="Heading 9 Char"/>
    <w:basedOn w:val="DefaultParagraphFont"/>
    <w:link w:val="Heading9"/>
    <w:uiPriority w:val="99"/>
    <w:rsid w:val="00E45BD6"/>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E45BD6"/>
    <w:rPr>
      <w:rFonts w:ascii="Times New Roman" w:hAnsi="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E45BD6"/>
    <w:rPr>
      <w:rFonts w:ascii="Times New Roman" w:hAnsi="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rsid w:val="00E45BD6"/>
    <w:rPr>
      <w:rFonts w:ascii="Times New Roman" w:hAnsi="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rsid w:val="00E45BD6"/>
    <w:rPr>
      <w:rFonts w:ascii="Times New Roman" w:hAnsi="Times New Roman"/>
      <w:sz w:val="0"/>
      <w:szCs w:val="0"/>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rsid w:val="00E45BD6"/>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E45BD6"/>
    <w:rPr>
      <w:rFonts w:ascii="Times New Roman" w:hAnsi="Times New Roman"/>
      <w:sz w:val="0"/>
      <w:szCs w:val="0"/>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8"/>
      </w:numPr>
    </w:pPr>
    <w:rPr>
      <w:rFonts w:eastAsia="MS Mincho"/>
    </w:rPr>
  </w:style>
  <w:style w:type="paragraph" w:customStyle="1" w:styleId="ZchnZchn">
    <w:name w:val="Zchn Zchn"/>
    <w:uiPriority w:val="99"/>
    <w:semiHidden/>
    <w:rsid w:val="0033186E"/>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12"/>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13"/>
      </w:numPr>
    </w:pPr>
    <w:rPr>
      <w:rFonts w:ascii="Arial" w:eastAsia="Batang" w:hAnsi="Arial"/>
      <w:szCs w:val="24"/>
    </w:rPr>
  </w:style>
  <w:style w:type="paragraph" w:customStyle="1" w:styleId="Listnumbersingleline">
    <w:name w:val="List number single line"/>
    <w:uiPriority w:val="99"/>
    <w:rsid w:val="00282E6A"/>
    <w:pPr>
      <w:numPr>
        <w:numId w:val="14"/>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11"/>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1555967957">
      <w:marLeft w:val="0"/>
      <w:marRight w:val="0"/>
      <w:marTop w:val="0"/>
      <w:marBottom w:val="0"/>
      <w:divBdr>
        <w:top w:val="none" w:sz="0" w:space="0" w:color="auto"/>
        <w:left w:val="none" w:sz="0" w:space="0" w:color="auto"/>
        <w:bottom w:val="none" w:sz="0" w:space="0" w:color="auto"/>
        <w:right w:val="none" w:sz="0" w:space="0" w:color="auto"/>
      </w:divBdr>
      <w:divsChild>
        <w:div w:id="1555967935">
          <w:marLeft w:val="0"/>
          <w:marRight w:val="0"/>
          <w:marTop w:val="0"/>
          <w:marBottom w:val="0"/>
          <w:divBdr>
            <w:top w:val="none" w:sz="0" w:space="0" w:color="auto"/>
            <w:left w:val="none" w:sz="0" w:space="0" w:color="auto"/>
            <w:bottom w:val="none" w:sz="0" w:space="0" w:color="auto"/>
            <w:right w:val="none" w:sz="0" w:space="0" w:color="auto"/>
          </w:divBdr>
        </w:div>
        <w:div w:id="1555967989">
          <w:marLeft w:val="0"/>
          <w:marRight w:val="0"/>
          <w:marTop w:val="0"/>
          <w:marBottom w:val="0"/>
          <w:divBdr>
            <w:top w:val="none" w:sz="0" w:space="0" w:color="auto"/>
            <w:left w:val="none" w:sz="0" w:space="0" w:color="auto"/>
            <w:bottom w:val="none" w:sz="0" w:space="0" w:color="auto"/>
            <w:right w:val="none" w:sz="0" w:space="0" w:color="auto"/>
          </w:divBdr>
        </w:div>
        <w:div w:id="1555967998">
          <w:marLeft w:val="0"/>
          <w:marRight w:val="0"/>
          <w:marTop w:val="0"/>
          <w:marBottom w:val="0"/>
          <w:divBdr>
            <w:top w:val="none" w:sz="0" w:space="0" w:color="auto"/>
            <w:left w:val="none" w:sz="0" w:space="0" w:color="auto"/>
            <w:bottom w:val="none" w:sz="0" w:space="0" w:color="auto"/>
            <w:right w:val="none" w:sz="0" w:space="0" w:color="auto"/>
          </w:divBdr>
        </w:div>
        <w:div w:id="1555968050">
          <w:marLeft w:val="0"/>
          <w:marRight w:val="0"/>
          <w:marTop w:val="0"/>
          <w:marBottom w:val="0"/>
          <w:divBdr>
            <w:top w:val="none" w:sz="0" w:space="0" w:color="auto"/>
            <w:left w:val="none" w:sz="0" w:space="0" w:color="auto"/>
            <w:bottom w:val="none" w:sz="0" w:space="0" w:color="auto"/>
            <w:right w:val="none" w:sz="0" w:space="0" w:color="auto"/>
          </w:divBdr>
        </w:div>
        <w:div w:id="1555968066">
          <w:marLeft w:val="0"/>
          <w:marRight w:val="0"/>
          <w:marTop w:val="0"/>
          <w:marBottom w:val="0"/>
          <w:divBdr>
            <w:top w:val="none" w:sz="0" w:space="0" w:color="auto"/>
            <w:left w:val="none" w:sz="0" w:space="0" w:color="auto"/>
            <w:bottom w:val="none" w:sz="0" w:space="0" w:color="auto"/>
            <w:right w:val="none" w:sz="0" w:space="0" w:color="auto"/>
          </w:divBdr>
        </w:div>
        <w:div w:id="1555968081">
          <w:marLeft w:val="0"/>
          <w:marRight w:val="0"/>
          <w:marTop w:val="0"/>
          <w:marBottom w:val="0"/>
          <w:divBdr>
            <w:top w:val="none" w:sz="0" w:space="0" w:color="auto"/>
            <w:left w:val="none" w:sz="0" w:space="0" w:color="auto"/>
            <w:bottom w:val="none" w:sz="0" w:space="0" w:color="auto"/>
            <w:right w:val="none" w:sz="0" w:space="0" w:color="auto"/>
          </w:divBdr>
        </w:div>
        <w:div w:id="1555968091">
          <w:marLeft w:val="0"/>
          <w:marRight w:val="0"/>
          <w:marTop w:val="0"/>
          <w:marBottom w:val="0"/>
          <w:divBdr>
            <w:top w:val="none" w:sz="0" w:space="0" w:color="auto"/>
            <w:left w:val="none" w:sz="0" w:space="0" w:color="auto"/>
            <w:bottom w:val="none" w:sz="0" w:space="0" w:color="auto"/>
            <w:right w:val="none" w:sz="0" w:space="0" w:color="auto"/>
          </w:divBdr>
        </w:div>
        <w:div w:id="1555968093">
          <w:marLeft w:val="0"/>
          <w:marRight w:val="0"/>
          <w:marTop w:val="0"/>
          <w:marBottom w:val="0"/>
          <w:divBdr>
            <w:top w:val="none" w:sz="0" w:space="0" w:color="auto"/>
            <w:left w:val="none" w:sz="0" w:space="0" w:color="auto"/>
            <w:bottom w:val="none" w:sz="0" w:space="0" w:color="auto"/>
            <w:right w:val="none" w:sz="0" w:space="0" w:color="auto"/>
          </w:divBdr>
        </w:div>
        <w:div w:id="1555968099">
          <w:marLeft w:val="0"/>
          <w:marRight w:val="0"/>
          <w:marTop w:val="0"/>
          <w:marBottom w:val="0"/>
          <w:divBdr>
            <w:top w:val="none" w:sz="0" w:space="0" w:color="auto"/>
            <w:left w:val="none" w:sz="0" w:space="0" w:color="auto"/>
            <w:bottom w:val="none" w:sz="0" w:space="0" w:color="auto"/>
            <w:right w:val="none" w:sz="0" w:space="0" w:color="auto"/>
          </w:divBdr>
        </w:div>
        <w:div w:id="1555968100">
          <w:marLeft w:val="0"/>
          <w:marRight w:val="0"/>
          <w:marTop w:val="0"/>
          <w:marBottom w:val="0"/>
          <w:divBdr>
            <w:top w:val="none" w:sz="0" w:space="0" w:color="auto"/>
            <w:left w:val="none" w:sz="0" w:space="0" w:color="auto"/>
            <w:bottom w:val="none" w:sz="0" w:space="0" w:color="auto"/>
            <w:right w:val="none" w:sz="0" w:space="0" w:color="auto"/>
          </w:divBdr>
        </w:div>
        <w:div w:id="1555968144">
          <w:marLeft w:val="0"/>
          <w:marRight w:val="0"/>
          <w:marTop w:val="0"/>
          <w:marBottom w:val="0"/>
          <w:divBdr>
            <w:top w:val="none" w:sz="0" w:space="0" w:color="auto"/>
            <w:left w:val="none" w:sz="0" w:space="0" w:color="auto"/>
            <w:bottom w:val="none" w:sz="0" w:space="0" w:color="auto"/>
            <w:right w:val="none" w:sz="0" w:space="0" w:color="auto"/>
          </w:divBdr>
        </w:div>
        <w:div w:id="1555968241">
          <w:marLeft w:val="0"/>
          <w:marRight w:val="0"/>
          <w:marTop w:val="0"/>
          <w:marBottom w:val="0"/>
          <w:divBdr>
            <w:top w:val="none" w:sz="0" w:space="0" w:color="auto"/>
            <w:left w:val="none" w:sz="0" w:space="0" w:color="auto"/>
            <w:bottom w:val="none" w:sz="0" w:space="0" w:color="auto"/>
            <w:right w:val="none" w:sz="0" w:space="0" w:color="auto"/>
          </w:divBdr>
        </w:div>
        <w:div w:id="1555968314">
          <w:marLeft w:val="0"/>
          <w:marRight w:val="0"/>
          <w:marTop w:val="0"/>
          <w:marBottom w:val="0"/>
          <w:divBdr>
            <w:top w:val="none" w:sz="0" w:space="0" w:color="auto"/>
            <w:left w:val="none" w:sz="0" w:space="0" w:color="auto"/>
            <w:bottom w:val="none" w:sz="0" w:space="0" w:color="auto"/>
            <w:right w:val="none" w:sz="0" w:space="0" w:color="auto"/>
          </w:divBdr>
        </w:div>
        <w:div w:id="1555968323">
          <w:marLeft w:val="0"/>
          <w:marRight w:val="0"/>
          <w:marTop w:val="0"/>
          <w:marBottom w:val="0"/>
          <w:divBdr>
            <w:top w:val="none" w:sz="0" w:space="0" w:color="auto"/>
            <w:left w:val="none" w:sz="0" w:space="0" w:color="auto"/>
            <w:bottom w:val="none" w:sz="0" w:space="0" w:color="auto"/>
            <w:right w:val="none" w:sz="0" w:space="0" w:color="auto"/>
          </w:divBdr>
        </w:div>
        <w:div w:id="1555968327">
          <w:marLeft w:val="0"/>
          <w:marRight w:val="0"/>
          <w:marTop w:val="0"/>
          <w:marBottom w:val="0"/>
          <w:divBdr>
            <w:top w:val="none" w:sz="0" w:space="0" w:color="auto"/>
            <w:left w:val="none" w:sz="0" w:space="0" w:color="auto"/>
            <w:bottom w:val="none" w:sz="0" w:space="0" w:color="auto"/>
            <w:right w:val="none" w:sz="0" w:space="0" w:color="auto"/>
          </w:divBdr>
        </w:div>
        <w:div w:id="1555968337">
          <w:marLeft w:val="0"/>
          <w:marRight w:val="0"/>
          <w:marTop w:val="0"/>
          <w:marBottom w:val="0"/>
          <w:divBdr>
            <w:top w:val="none" w:sz="0" w:space="0" w:color="auto"/>
            <w:left w:val="none" w:sz="0" w:space="0" w:color="auto"/>
            <w:bottom w:val="none" w:sz="0" w:space="0" w:color="auto"/>
            <w:right w:val="none" w:sz="0" w:space="0" w:color="auto"/>
          </w:divBdr>
        </w:div>
        <w:div w:id="1555968357">
          <w:marLeft w:val="0"/>
          <w:marRight w:val="0"/>
          <w:marTop w:val="0"/>
          <w:marBottom w:val="0"/>
          <w:divBdr>
            <w:top w:val="none" w:sz="0" w:space="0" w:color="auto"/>
            <w:left w:val="none" w:sz="0" w:space="0" w:color="auto"/>
            <w:bottom w:val="none" w:sz="0" w:space="0" w:color="auto"/>
            <w:right w:val="none" w:sz="0" w:space="0" w:color="auto"/>
          </w:divBdr>
        </w:div>
        <w:div w:id="1555968381">
          <w:marLeft w:val="0"/>
          <w:marRight w:val="0"/>
          <w:marTop w:val="0"/>
          <w:marBottom w:val="0"/>
          <w:divBdr>
            <w:top w:val="none" w:sz="0" w:space="0" w:color="auto"/>
            <w:left w:val="none" w:sz="0" w:space="0" w:color="auto"/>
            <w:bottom w:val="none" w:sz="0" w:space="0" w:color="auto"/>
            <w:right w:val="none" w:sz="0" w:space="0" w:color="auto"/>
          </w:divBdr>
        </w:div>
      </w:divsChild>
    </w:div>
    <w:div w:id="1555967968">
      <w:marLeft w:val="0"/>
      <w:marRight w:val="0"/>
      <w:marTop w:val="0"/>
      <w:marBottom w:val="0"/>
      <w:divBdr>
        <w:top w:val="none" w:sz="0" w:space="0" w:color="auto"/>
        <w:left w:val="none" w:sz="0" w:space="0" w:color="auto"/>
        <w:bottom w:val="none" w:sz="0" w:space="0" w:color="auto"/>
        <w:right w:val="none" w:sz="0" w:space="0" w:color="auto"/>
      </w:divBdr>
      <w:divsChild>
        <w:div w:id="1555967958">
          <w:marLeft w:val="0"/>
          <w:marRight w:val="0"/>
          <w:marTop w:val="0"/>
          <w:marBottom w:val="0"/>
          <w:divBdr>
            <w:top w:val="none" w:sz="0" w:space="0" w:color="auto"/>
            <w:left w:val="none" w:sz="0" w:space="0" w:color="auto"/>
            <w:bottom w:val="none" w:sz="0" w:space="0" w:color="auto"/>
            <w:right w:val="none" w:sz="0" w:space="0" w:color="auto"/>
          </w:divBdr>
        </w:div>
        <w:div w:id="1555967981">
          <w:marLeft w:val="0"/>
          <w:marRight w:val="0"/>
          <w:marTop w:val="0"/>
          <w:marBottom w:val="0"/>
          <w:divBdr>
            <w:top w:val="none" w:sz="0" w:space="0" w:color="auto"/>
            <w:left w:val="none" w:sz="0" w:space="0" w:color="auto"/>
            <w:bottom w:val="none" w:sz="0" w:space="0" w:color="auto"/>
            <w:right w:val="none" w:sz="0" w:space="0" w:color="auto"/>
          </w:divBdr>
        </w:div>
        <w:div w:id="1555968170">
          <w:marLeft w:val="0"/>
          <w:marRight w:val="0"/>
          <w:marTop w:val="0"/>
          <w:marBottom w:val="0"/>
          <w:divBdr>
            <w:top w:val="none" w:sz="0" w:space="0" w:color="auto"/>
            <w:left w:val="none" w:sz="0" w:space="0" w:color="auto"/>
            <w:bottom w:val="none" w:sz="0" w:space="0" w:color="auto"/>
            <w:right w:val="none" w:sz="0" w:space="0" w:color="auto"/>
          </w:divBdr>
        </w:div>
        <w:div w:id="1555968190">
          <w:marLeft w:val="0"/>
          <w:marRight w:val="0"/>
          <w:marTop w:val="0"/>
          <w:marBottom w:val="0"/>
          <w:divBdr>
            <w:top w:val="none" w:sz="0" w:space="0" w:color="auto"/>
            <w:left w:val="none" w:sz="0" w:space="0" w:color="auto"/>
            <w:bottom w:val="none" w:sz="0" w:space="0" w:color="auto"/>
            <w:right w:val="none" w:sz="0" w:space="0" w:color="auto"/>
          </w:divBdr>
        </w:div>
        <w:div w:id="1555968193">
          <w:marLeft w:val="0"/>
          <w:marRight w:val="0"/>
          <w:marTop w:val="0"/>
          <w:marBottom w:val="0"/>
          <w:divBdr>
            <w:top w:val="none" w:sz="0" w:space="0" w:color="auto"/>
            <w:left w:val="none" w:sz="0" w:space="0" w:color="auto"/>
            <w:bottom w:val="none" w:sz="0" w:space="0" w:color="auto"/>
            <w:right w:val="none" w:sz="0" w:space="0" w:color="auto"/>
          </w:divBdr>
        </w:div>
        <w:div w:id="1555968220">
          <w:marLeft w:val="0"/>
          <w:marRight w:val="0"/>
          <w:marTop w:val="0"/>
          <w:marBottom w:val="0"/>
          <w:divBdr>
            <w:top w:val="none" w:sz="0" w:space="0" w:color="auto"/>
            <w:left w:val="none" w:sz="0" w:space="0" w:color="auto"/>
            <w:bottom w:val="none" w:sz="0" w:space="0" w:color="auto"/>
            <w:right w:val="none" w:sz="0" w:space="0" w:color="auto"/>
          </w:divBdr>
        </w:div>
        <w:div w:id="1555968274">
          <w:marLeft w:val="0"/>
          <w:marRight w:val="0"/>
          <w:marTop w:val="0"/>
          <w:marBottom w:val="0"/>
          <w:divBdr>
            <w:top w:val="none" w:sz="0" w:space="0" w:color="auto"/>
            <w:left w:val="none" w:sz="0" w:space="0" w:color="auto"/>
            <w:bottom w:val="none" w:sz="0" w:space="0" w:color="auto"/>
            <w:right w:val="none" w:sz="0" w:space="0" w:color="auto"/>
          </w:divBdr>
        </w:div>
        <w:div w:id="1555968276">
          <w:marLeft w:val="0"/>
          <w:marRight w:val="0"/>
          <w:marTop w:val="0"/>
          <w:marBottom w:val="0"/>
          <w:divBdr>
            <w:top w:val="none" w:sz="0" w:space="0" w:color="auto"/>
            <w:left w:val="none" w:sz="0" w:space="0" w:color="auto"/>
            <w:bottom w:val="none" w:sz="0" w:space="0" w:color="auto"/>
            <w:right w:val="none" w:sz="0" w:space="0" w:color="auto"/>
          </w:divBdr>
        </w:div>
        <w:div w:id="1555968296">
          <w:marLeft w:val="0"/>
          <w:marRight w:val="0"/>
          <w:marTop w:val="0"/>
          <w:marBottom w:val="0"/>
          <w:divBdr>
            <w:top w:val="none" w:sz="0" w:space="0" w:color="auto"/>
            <w:left w:val="none" w:sz="0" w:space="0" w:color="auto"/>
            <w:bottom w:val="none" w:sz="0" w:space="0" w:color="auto"/>
            <w:right w:val="none" w:sz="0" w:space="0" w:color="auto"/>
          </w:divBdr>
        </w:div>
        <w:div w:id="1555968308">
          <w:marLeft w:val="0"/>
          <w:marRight w:val="0"/>
          <w:marTop w:val="0"/>
          <w:marBottom w:val="0"/>
          <w:divBdr>
            <w:top w:val="none" w:sz="0" w:space="0" w:color="auto"/>
            <w:left w:val="none" w:sz="0" w:space="0" w:color="auto"/>
            <w:bottom w:val="none" w:sz="0" w:space="0" w:color="auto"/>
            <w:right w:val="none" w:sz="0" w:space="0" w:color="auto"/>
          </w:divBdr>
        </w:div>
        <w:div w:id="1555968335">
          <w:marLeft w:val="0"/>
          <w:marRight w:val="0"/>
          <w:marTop w:val="0"/>
          <w:marBottom w:val="0"/>
          <w:divBdr>
            <w:top w:val="none" w:sz="0" w:space="0" w:color="auto"/>
            <w:left w:val="none" w:sz="0" w:space="0" w:color="auto"/>
            <w:bottom w:val="none" w:sz="0" w:space="0" w:color="auto"/>
            <w:right w:val="none" w:sz="0" w:space="0" w:color="auto"/>
          </w:divBdr>
        </w:div>
        <w:div w:id="1555968376">
          <w:marLeft w:val="0"/>
          <w:marRight w:val="0"/>
          <w:marTop w:val="0"/>
          <w:marBottom w:val="0"/>
          <w:divBdr>
            <w:top w:val="none" w:sz="0" w:space="0" w:color="auto"/>
            <w:left w:val="none" w:sz="0" w:space="0" w:color="auto"/>
            <w:bottom w:val="none" w:sz="0" w:space="0" w:color="auto"/>
            <w:right w:val="none" w:sz="0" w:space="0" w:color="auto"/>
          </w:divBdr>
        </w:div>
      </w:divsChild>
    </w:div>
    <w:div w:id="1555967978">
      <w:marLeft w:val="0"/>
      <w:marRight w:val="0"/>
      <w:marTop w:val="0"/>
      <w:marBottom w:val="0"/>
      <w:divBdr>
        <w:top w:val="none" w:sz="0" w:space="0" w:color="auto"/>
        <w:left w:val="none" w:sz="0" w:space="0" w:color="auto"/>
        <w:bottom w:val="none" w:sz="0" w:space="0" w:color="auto"/>
        <w:right w:val="none" w:sz="0" w:space="0" w:color="auto"/>
      </w:divBdr>
      <w:divsChild>
        <w:div w:id="1555967956">
          <w:marLeft w:val="0"/>
          <w:marRight w:val="0"/>
          <w:marTop w:val="0"/>
          <w:marBottom w:val="0"/>
          <w:divBdr>
            <w:top w:val="none" w:sz="0" w:space="0" w:color="auto"/>
            <w:left w:val="none" w:sz="0" w:space="0" w:color="auto"/>
            <w:bottom w:val="none" w:sz="0" w:space="0" w:color="auto"/>
            <w:right w:val="none" w:sz="0" w:space="0" w:color="auto"/>
          </w:divBdr>
        </w:div>
        <w:div w:id="1555968088">
          <w:marLeft w:val="0"/>
          <w:marRight w:val="0"/>
          <w:marTop w:val="0"/>
          <w:marBottom w:val="0"/>
          <w:divBdr>
            <w:top w:val="none" w:sz="0" w:space="0" w:color="auto"/>
            <w:left w:val="none" w:sz="0" w:space="0" w:color="auto"/>
            <w:bottom w:val="none" w:sz="0" w:space="0" w:color="auto"/>
            <w:right w:val="none" w:sz="0" w:space="0" w:color="auto"/>
          </w:divBdr>
        </w:div>
        <w:div w:id="1555968162">
          <w:marLeft w:val="0"/>
          <w:marRight w:val="0"/>
          <w:marTop w:val="0"/>
          <w:marBottom w:val="0"/>
          <w:divBdr>
            <w:top w:val="none" w:sz="0" w:space="0" w:color="auto"/>
            <w:left w:val="none" w:sz="0" w:space="0" w:color="auto"/>
            <w:bottom w:val="none" w:sz="0" w:space="0" w:color="auto"/>
            <w:right w:val="none" w:sz="0" w:space="0" w:color="auto"/>
          </w:divBdr>
        </w:div>
        <w:div w:id="1555968271">
          <w:marLeft w:val="0"/>
          <w:marRight w:val="0"/>
          <w:marTop w:val="0"/>
          <w:marBottom w:val="0"/>
          <w:divBdr>
            <w:top w:val="none" w:sz="0" w:space="0" w:color="auto"/>
            <w:left w:val="none" w:sz="0" w:space="0" w:color="auto"/>
            <w:bottom w:val="none" w:sz="0" w:space="0" w:color="auto"/>
            <w:right w:val="none" w:sz="0" w:space="0" w:color="auto"/>
          </w:divBdr>
        </w:div>
        <w:div w:id="1555968334">
          <w:marLeft w:val="0"/>
          <w:marRight w:val="0"/>
          <w:marTop w:val="0"/>
          <w:marBottom w:val="0"/>
          <w:divBdr>
            <w:top w:val="none" w:sz="0" w:space="0" w:color="auto"/>
            <w:left w:val="none" w:sz="0" w:space="0" w:color="auto"/>
            <w:bottom w:val="none" w:sz="0" w:space="0" w:color="auto"/>
            <w:right w:val="none" w:sz="0" w:space="0" w:color="auto"/>
          </w:divBdr>
        </w:div>
        <w:div w:id="1555968356">
          <w:marLeft w:val="0"/>
          <w:marRight w:val="0"/>
          <w:marTop w:val="0"/>
          <w:marBottom w:val="0"/>
          <w:divBdr>
            <w:top w:val="none" w:sz="0" w:space="0" w:color="auto"/>
            <w:left w:val="none" w:sz="0" w:space="0" w:color="auto"/>
            <w:bottom w:val="none" w:sz="0" w:space="0" w:color="auto"/>
            <w:right w:val="none" w:sz="0" w:space="0" w:color="auto"/>
          </w:divBdr>
        </w:div>
      </w:divsChild>
    </w:div>
    <w:div w:id="1555967990">
      <w:marLeft w:val="0"/>
      <w:marRight w:val="0"/>
      <w:marTop w:val="0"/>
      <w:marBottom w:val="0"/>
      <w:divBdr>
        <w:top w:val="none" w:sz="0" w:space="0" w:color="auto"/>
        <w:left w:val="none" w:sz="0" w:space="0" w:color="auto"/>
        <w:bottom w:val="none" w:sz="0" w:space="0" w:color="auto"/>
        <w:right w:val="none" w:sz="0" w:space="0" w:color="auto"/>
      </w:divBdr>
    </w:div>
    <w:div w:id="1555968002">
      <w:marLeft w:val="0"/>
      <w:marRight w:val="0"/>
      <w:marTop w:val="0"/>
      <w:marBottom w:val="0"/>
      <w:divBdr>
        <w:top w:val="none" w:sz="0" w:space="0" w:color="auto"/>
        <w:left w:val="none" w:sz="0" w:space="0" w:color="auto"/>
        <w:bottom w:val="none" w:sz="0" w:space="0" w:color="auto"/>
        <w:right w:val="none" w:sz="0" w:space="0" w:color="auto"/>
      </w:divBdr>
    </w:div>
    <w:div w:id="1555968004">
      <w:marLeft w:val="0"/>
      <w:marRight w:val="0"/>
      <w:marTop w:val="0"/>
      <w:marBottom w:val="0"/>
      <w:divBdr>
        <w:top w:val="none" w:sz="0" w:space="0" w:color="auto"/>
        <w:left w:val="none" w:sz="0" w:space="0" w:color="auto"/>
        <w:bottom w:val="none" w:sz="0" w:space="0" w:color="auto"/>
        <w:right w:val="none" w:sz="0" w:space="0" w:color="auto"/>
      </w:divBdr>
      <w:divsChild>
        <w:div w:id="1555967938">
          <w:marLeft w:val="0"/>
          <w:marRight w:val="0"/>
          <w:marTop w:val="0"/>
          <w:marBottom w:val="0"/>
          <w:divBdr>
            <w:top w:val="none" w:sz="0" w:space="0" w:color="auto"/>
            <w:left w:val="none" w:sz="0" w:space="0" w:color="auto"/>
            <w:bottom w:val="none" w:sz="0" w:space="0" w:color="auto"/>
            <w:right w:val="none" w:sz="0" w:space="0" w:color="auto"/>
          </w:divBdr>
        </w:div>
        <w:div w:id="1555967947">
          <w:marLeft w:val="0"/>
          <w:marRight w:val="0"/>
          <w:marTop w:val="0"/>
          <w:marBottom w:val="0"/>
          <w:divBdr>
            <w:top w:val="none" w:sz="0" w:space="0" w:color="auto"/>
            <w:left w:val="none" w:sz="0" w:space="0" w:color="auto"/>
            <w:bottom w:val="none" w:sz="0" w:space="0" w:color="auto"/>
            <w:right w:val="none" w:sz="0" w:space="0" w:color="auto"/>
          </w:divBdr>
        </w:div>
        <w:div w:id="1555967983">
          <w:marLeft w:val="0"/>
          <w:marRight w:val="0"/>
          <w:marTop w:val="0"/>
          <w:marBottom w:val="0"/>
          <w:divBdr>
            <w:top w:val="none" w:sz="0" w:space="0" w:color="auto"/>
            <w:left w:val="none" w:sz="0" w:space="0" w:color="auto"/>
            <w:bottom w:val="none" w:sz="0" w:space="0" w:color="auto"/>
            <w:right w:val="none" w:sz="0" w:space="0" w:color="auto"/>
          </w:divBdr>
        </w:div>
        <w:div w:id="1555967993">
          <w:marLeft w:val="0"/>
          <w:marRight w:val="0"/>
          <w:marTop w:val="0"/>
          <w:marBottom w:val="0"/>
          <w:divBdr>
            <w:top w:val="none" w:sz="0" w:space="0" w:color="auto"/>
            <w:left w:val="none" w:sz="0" w:space="0" w:color="auto"/>
            <w:bottom w:val="none" w:sz="0" w:space="0" w:color="auto"/>
            <w:right w:val="none" w:sz="0" w:space="0" w:color="auto"/>
          </w:divBdr>
        </w:div>
        <w:div w:id="1555968020">
          <w:marLeft w:val="0"/>
          <w:marRight w:val="0"/>
          <w:marTop w:val="0"/>
          <w:marBottom w:val="0"/>
          <w:divBdr>
            <w:top w:val="none" w:sz="0" w:space="0" w:color="auto"/>
            <w:left w:val="none" w:sz="0" w:space="0" w:color="auto"/>
            <w:bottom w:val="none" w:sz="0" w:space="0" w:color="auto"/>
            <w:right w:val="none" w:sz="0" w:space="0" w:color="auto"/>
          </w:divBdr>
        </w:div>
        <w:div w:id="1555968024">
          <w:marLeft w:val="0"/>
          <w:marRight w:val="0"/>
          <w:marTop w:val="0"/>
          <w:marBottom w:val="0"/>
          <w:divBdr>
            <w:top w:val="none" w:sz="0" w:space="0" w:color="auto"/>
            <w:left w:val="none" w:sz="0" w:space="0" w:color="auto"/>
            <w:bottom w:val="none" w:sz="0" w:space="0" w:color="auto"/>
            <w:right w:val="none" w:sz="0" w:space="0" w:color="auto"/>
          </w:divBdr>
        </w:div>
        <w:div w:id="1555968033">
          <w:marLeft w:val="0"/>
          <w:marRight w:val="0"/>
          <w:marTop w:val="0"/>
          <w:marBottom w:val="0"/>
          <w:divBdr>
            <w:top w:val="none" w:sz="0" w:space="0" w:color="auto"/>
            <w:left w:val="none" w:sz="0" w:space="0" w:color="auto"/>
            <w:bottom w:val="none" w:sz="0" w:space="0" w:color="auto"/>
            <w:right w:val="none" w:sz="0" w:space="0" w:color="auto"/>
          </w:divBdr>
        </w:div>
        <w:div w:id="1555968039">
          <w:marLeft w:val="0"/>
          <w:marRight w:val="0"/>
          <w:marTop w:val="0"/>
          <w:marBottom w:val="0"/>
          <w:divBdr>
            <w:top w:val="none" w:sz="0" w:space="0" w:color="auto"/>
            <w:left w:val="none" w:sz="0" w:space="0" w:color="auto"/>
            <w:bottom w:val="none" w:sz="0" w:space="0" w:color="auto"/>
            <w:right w:val="none" w:sz="0" w:space="0" w:color="auto"/>
          </w:divBdr>
        </w:div>
        <w:div w:id="1555968053">
          <w:marLeft w:val="0"/>
          <w:marRight w:val="0"/>
          <w:marTop w:val="0"/>
          <w:marBottom w:val="0"/>
          <w:divBdr>
            <w:top w:val="none" w:sz="0" w:space="0" w:color="auto"/>
            <w:left w:val="none" w:sz="0" w:space="0" w:color="auto"/>
            <w:bottom w:val="none" w:sz="0" w:space="0" w:color="auto"/>
            <w:right w:val="none" w:sz="0" w:space="0" w:color="auto"/>
          </w:divBdr>
        </w:div>
        <w:div w:id="1555968068">
          <w:marLeft w:val="0"/>
          <w:marRight w:val="0"/>
          <w:marTop w:val="0"/>
          <w:marBottom w:val="0"/>
          <w:divBdr>
            <w:top w:val="none" w:sz="0" w:space="0" w:color="auto"/>
            <w:left w:val="none" w:sz="0" w:space="0" w:color="auto"/>
            <w:bottom w:val="none" w:sz="0" w:space="0" w:color="auto"/>
            <w:right w:val="none" w:sz="0" w:space="0" w:color="auto"/>
          </w:divBdr>
        </w:div>
        <w:div w:id="1555968070">
          <w:marLeft w:val="0"/>
          <w:marRight w:val="0"/>
          <w:marTop w:val="0"/>
          <w:marBottom w:val="0"/>
          <w:divBdr>
            <w:top w:val="none" w:sz="0" w:space="0" w:color="auto"/>
            <w:left w:val="none" w:sz="0" w:space="0" w:color="auto"/>
            <w:bottom w:val="none" w:sz="0" w:space="0" w:color="auto"/>
            <w:right w:val="none" w:sz="0" w:space="0" w:color="auto"/>
          </w:divBdr>
        </w:div>
        <w:div w:id="1555968078">
          <w:marLeft w:val="0"/>
          <w:marRight w:val="0"/>
          <w:marTop w:val="0"/>
          <w:marBottom w:val="0"/>
          <w:divBdr>
            <w:top w:val="none" w:sz="0" w:space="0" w:color="auto"/>
            <w:left w:val="none" w:sz="0" w:space="0" w:color="auto"/>
            <w:bottom w:val="none" w:sz="0" w:space="0" w:color="auto"/>
            <w:right w:val="none" w:sz="0" w:space="0" w:color="auto"/>
          </w:divBdr>
        </w:div>
        <w:div w:id="1555968082">
          <w:marLeft w:val="0"/>
          <w:marRight w:val="0"/>
          <w:marTop w:val="0"/>
          <w:marBottom w:val="0"/>
          <w:divBdr>
            <w:top w:val="none" w:sz="0" w:space="0" w:color="auto"/>
            <w:left w:val="none" w:sz="0" w:space="0" w:color="auto"/>
            <w:bottom w:val="none" w:sz="0" w:space="0" w:color="auto"/>
            <w:right w:val="none" w:sz="0" w:space="0" w:color="auto"/>
          </w:divBdr>
        </w:div>
        <w:div w:id="1555968096">
          <w:marLeft w:val="0"/>
          <w:marRight w:val="0"/>
          <w:marTop w:val="0"/>
          <w:marBottom w:val="0"/>
          <w:divBdr>
            <w:top w:val="none" w:sz="0" w:space="0" w:color="auto"/>
            <w:left w:val="none" w:sz="0" w:space="0" w:color="auto"/>
            <w:bottom w:val="none" w:sz="0" w:space="0" w:color="auto"/>
            <w:right w:val="none" w:sz="0" w:space="0" w:color="auto"/>
          </w:divBdr>
        </w:div>
        <w:div w:id="1555968117">
          <w:marLeft w:val="0"/>
          <w:marRight w:val="0"/>
          <w:marTop w:val="0"/>
          <w:marBottom w:val="0"/>
          <w:divBdr>
            <w:top w:val="none" w:sz="0" w:space="0" w:color="auto"/>
            <w:left w:val="none" w:sz="0" w:space="0" w:color="auto"/>
            <w:bottom w:val="none" w:sz="0" w:space="0" w:color="auto"/>
            <w:right w:val="none" w:sz="0" w:space="0" w:color="auto"/>
          </w:divBdr>
        </w:div>
        <w:div w:id="1555968123">
          <w:marLeft w:val="0"/>
          <w:marRight w:val="0"/>
          <w:marTop w:val="0"/>
          <w:marBottom w:val="0"/>
          <w:divBdr>
            <w:top w:val="none" w:sz="0" w:space="0" w:color="auto"/>
            <w:left w:val="none" w:sz="0" w:space="0" w:color="auto"/>
            <w:bottom w:val="none" w:sz="0" w:space="0" w:color="auto"/>
            <w:right w:val="none" w:sz="0" w:space="0" w:color="auto"/>
          </w:divBdr>
        </w:div>
        <w:div w:id="1555968125">
          <w:marLeft w:val="0"/>
          <w:marRight w:val="0"/>
          <w:marTop w:val="0"/>
          <w:marBottom w:val="0"/>
          <w:divBdr>
            <w:top w:val="none" w:sz="0" w:space="0" w:color="auto"/>
            <w:left w:val="none" w:sz="0" w:space="0" w:color="auto"/>
            <w:bottom w:val="none" w:sz="0" w:space="0" w:color="auto"/>
            <w:right w:val="none" w:sz="0" w:space="0" w:color="auto"/>
          </w:divBdr>
        </w:div>
        <w:div w:id="1555968130">
          <w:marLeft w:val="0"/>
          <w:marRight w:val="0"/>
          <w:marTop w:val="0"/>
          <w:marBottom w:val="0"/>
          <w:divBdr>
            <w:top w:val="none" w:sz="0" w:space="0" w:color="auto"/>
            <w:left w:val="none" w:sz="0" w:space="0" w:color="auto"/>
            <w:bottom w:val="none" w:sz="0" w:space="0" w:color="auto"/>
            <w:right w:val="none" w:sz="0" w:space="0" w:color="auto"/>
          </w:divBdr>
        </w:div>
        <w:div w:id="1555968132">
          <w:marLeft w:val="0"/>
          <w:marRight w:val="0"/>
          <w:marTop w:val="0"/>
          <w:marBottom w:val="0"/>
          <w:divBdr>
            <w:top w:val="none" w:sz="0" w:space="0" w:color="auto"/>
            <w:left w:val="none" w:sz="0" w:space="0" w:color="auto"/>
            <w:bottom w:val="none" w:sz="0" w:space="0" w:color="auto"/>
            <w:right w:val="none" w:sz="0" w:space="0" w:color="auto"/>
          </w:divBdr>
        </w:div>
        <w:div w:id="1555968135">
          <w:marLeft w:val="0"/>
          <w:marRight w:val="0"/>
          <w:marTop w:val="0"/>
          <w:marBottom w:val="0"/>
          <w:divBdr>
            <w:top w:val="none" w:sz="0" w:space="0" w:color="auto"/>
            <w:left w:val="none" w:sz="0" w:space="0" w:color="auto"/>
            <w:bottom w:val="none" w:sz="0" w:space="0" w:color="auto"/>
            <w:right w:val="none" w:sz="0" w:space="0" w:color="auto"/>
          </w:divBdr>
        </w:div>
        <w:div w:id="1555968141">
          <w:marLeft w:val="0"/>
          <w:marRight w:val="0"/>
          <w:marTop w:val="0"/>
          <w:marBottom w:val="0"/>
          <w:divBdr>
            <w:top w:val="none" w:sz="0" w:space="0" w:color="auto"/>
            <w:left w:val="none" w:sz="0" w:space="0" w:color="auto"/>
            <w:bottom w:val="none" w:sz="0" w:space="0" w:color="auto"/>
            <w:right w:val="none" w:sz="0" w:space="0" w:color="auto"/>
          </w:divBdr>
        </w:div>
        <w:div w:id="1555968148">
          <w:marLeft w:val="0"/>
          <w:marRight w:val="0"/>
          <w:marTop w:val="0"/>
          <w:marBottom w:val="0"/>
          <w:divBdr>
            <w:top w:val="none" w:sz="0" w:space="0" w:color="auto"/>
            <w:left w:val="none" w:sz="0" w:space="0" w:color="auto"/>
            <w:bottom w:val="none" w:sz="0" w:space="0" w:color="auto"/>
            <w:right w:val="none" w:sz="0" w:space="0" w:color="auto"/>
          </w:divBdr>
        </w:div>
        <w:div w:id="1555968151">
          <w:marLeft w:val="0"/>
          <w:marRight w:val="0"/>
          <w:marTop w:val="0"/>
          <w:marBottom w:val="0"/>
          <w:divBdr>
            <w:top w:val="none" w:sz="0" w:space="0" w:color="auto"/>
            <w:left w:val="none" w:sz="0" w:space="0" w:color="auto"/>
            <w:bottom w:val="none" w:sz="0" w:space="0" w:color="auto"/>
            <w:right w:val="none" w:sz="0" w:space="0" w:color="auto"/>
          </w:divBdr>
        </w:div>
        <w:div w:id="1555968160">
          <w:marLeft w:val="0"/>
          <w:marRight w:val="0"/>
          <w:marTop w:val="0"/>
          <w:marBottom w:val="0"/>
          <w:divBdr>
            <w:top w:val="none" w:sz="0" w:space="0" w:color="auto"/>
            <w:left w:val="none" w:sz="0" w:space="0" w:color="auto"/>
            <w:bottom w:val="none" w:sz="0" w:space="0" w:color="auto"/>
            <w:right w:val="none" w:sz="0" w:space="0" w:color="auto"/>
          </w:divBdr>
        </w:div>
        <w:div w:id="1555968182">
          <w:marLeft w:val="0"/>
          <w:marRight w:val="0"/>
          <w:marTop w:val="0"/>
          <w:marBottom w:val="0"/>
          <w:divBdr>
            <w:top w:val="none" w:sz="0" w:space="0" w:color="auto"/>
            <w:left w:val="none" w:sz="0" w:space="0" w:color="auto"/>
            <w:bottom w:val="none" w:sz="0" w:space="0" w:color="auto"/>
            <w:right w:val="none" w:sz="0" w:space="0" w:color="auto"/>
          </w:divBdr>
        </w:div>
        <w:div w:id="1555968198">
          <w:marLeft w:val="0"/>
          <w:marRight w:val="0"/>
          <w:marTop w:val="0"/>
          <w:marBottom w:val="0"/>
          <w:divBdr>
            <w:top w:val="none" w:sz="0" w:space="0" w:color="auto"/>
            <w:left w:val="none" w:sz="0" w:space="0" w:color="auto"/>
            <w:bottom w:val="none" w:sz="0" w:space="0" w:color="auto"/>
            <w:right w:val="none" w:sz="0" w:space="0" w:color="auto"/>
          </w:divBdr>
        </w:div>
        <w:div w:id="1555968202">
          <w:marLeft w:val="0"/>
          <w:marRight w:val="0"/>
          <w:marTop w:val="0"/>
          <w:marBottom w:val="0"/>
          <w:divBdr>
            <w:top w:val="none" w:sz="0" w:space="0" w:color="auto"/>
            <w:left w:val="none" w:sz="0" w:space="0" w:color="auto"/>
            <w:bottom w:val="none" w:sz="0" w:space="0" w:color="auto"/>
            <w:right w:val="none" w:sz="0" w:space="0" w:color="auto"/>
          </w:divBdr>
        </w:div>
        <w:div w:id="1555968209">
          <w:marLeft w:val="0"/>
          <w:marRight w:val="0"/>
          <w:marTop w:val="0"/>
          <w:marBottom w:val="0"/>
          <w:divBdr>
            <w:top w:val="none" w:sz="0" w:space="0" w:color="auto"/>
            <w:left w:val="none" w:sz="0" w:space="0" w:color="auto"/>
            <w:bottom w:val="none" w:sz="0" w:space="0" w:color="auto"/>
            <w:right w:val="none" w:sz="0" w:space="0" w:color="auto"/>
          </w:divBdr>
        </w:div>
        <w:div w:id="1555968212">
          <w:marLeft w:val="0"/>
          <w:marRight w:val="0"/>
          <w:marTop w:val="0"/>
          <w:marBottom w:val="0"/>
          <w:divBdr>
            <w:top w:val="none" w:sz="0" w:space="0" w:color="auto"/>
            <w:left w:val="none" w:sz="0" w:space="0" w:color="auto"/>
            <w:bottom w:val="none" w:sz="0" w:space="0" w:color="auto"/>
            <w:right w:val="none" w:sz="0" w:space="0" w:color="auto"/>
          </w:divBdr>
        </w:div>
        <w:div w:id="1555968218">
          <w:marLeft w:val="0"/>
          <w:marRight w:val="0"/>
          <w:marTop w:val="0"/>
          <w:marBottom w:val="0"/>
          <w:divBdr>
            <w:top w:val="none" w:sz="0" w:space="0" w:color="auto"/>
            <w:left w:val="none" w:sz="0" w:space="0" w:color="auto"/>
            <w:bottom w:val="none" w:sz="0" w:space="0" w:color="auto"/>
            <w:right w:val="none" w:sz="0" w:space="0" w:color="auto"/>
          </w:divBdr>
        </w:div>
        <w:div w:id="1555968221">
          <w:marLeft w:val="0"/>
          <w:marRight w:val="0"/>
          <w:marTop w:val="0"/>
          <w:marBottom w:val="0"/>
          <w:divBdr>
            <w:top w:val="none" w:sz="0" w:space="0" w:color="auto"/>
            <w:left w:val="none" w:sz="0" w:space="0" w:color="auto"/>
            <w:bottom w:val="none" w:sz="0" w:space="0" w:color="auto"/>
            <w:right w:val="none" w:sz="0" w:space="0" w:color="auto"/>
          </w:divBdr>
        </w:div>
        <w:div w:id="1555968269">
          <w:marLeft w:val="0"/>
          <w:marRight w:val="0"/>
          <w:marTop w:val="0"/>
          <w:marBottom w:val="0"/>
          <w:divBdr>
            <w:top w:val="none" w:sz="0" w:space="0" w:color="auto"/>
            <w:left w:val="none" w:sz="0" w:space="0" w:color="auto"/>
            <w:bottom w:val="none" w:sz="0" w:space="0" w:color="auto"/>
            <w:right w:val="none" w:sz="0" w:space="0" w:color="auto"/>
          </w:divBdr>
        </w:div>
        <w:div w:id="1555968287">
          <w:marLeft w:val="0"/>
          <w:marRight w:val="0"/>
          <w:marTop w:val="0"/>
          <w:marBottom w:val="0"/>
          <w:divBdr>
            <w:top w:val="none" w:sz="0" w:space="0" w:color="auto"/>
            <w:left w:val="none" w:sz="0" w:space="0" w:color="auto"/>
            <w:bottom w:val="none" w:sz="0" w:space="0" w:color="auto"/>
            <w:right w:val="none" w:sz="0" w:space="0" w:color="auto"/>
          </w:divBdr>
        </w:div>
        <w:div w:id="1555968310">
          <w:marLeft w:val="0"/>
          <w:marRight w:val="0"/>
          <w:marTop w:val="0"/>
          <w:marBottom w:val="0"/>
          <w:divBdr>
            <w:top w:val="none" w:sz="0" w:space="0" w:color="auto"/>
            <w:left w:val="none" w:sz="0" w:space="0" w:color="auto"/>
            <w:bottom w:val="none" w:sz="0" w:space="0" w:color="auto"/>
            <w:right w:val="none" w:sz="0" w:space="0" w:color="auto"/>
          </w:divBdr>
        </w:div>
        <w:div w:id="1555968313">
          <w:marLeft w:val="0"/>
          <w:marRight w:val="0"/>
          <w:marTop w:val="0"/>
          <w:marBottom w:val="0"/>
          <w:divBdr>
            <w:top w:val="none" w:sz="0" w:space="0" w:color="auto"/>
            <w:left w:val="none" w:sz="0" w:space="0" w:color="auto"/>
            <w:bottom w:val="none" w:sz="0" w:space="0" w:color="auto"/>
            <w:right w:val="none" w:sz="0" w:space="0" w:color="auto"/>
          </w:divBdr>
        </w:div>
        <w:div w:id="1555968354">
          <w:marLeft w:val="0"/>
          <w:marRight w:val="0"/>
          <w:marTop w:val="0"/>
          <w:marBottom w:val="0"/>
          <w:divBdr>
            <w:top w:val="none" w:sz="0" w:space="0" w:color="auto"/>
            <w:left w:val="none" w:sz="0" w:space="0" w:color="auto"/>
            <w:bottom w:val="none" w:sz="0" w:space="0" w:color="auto"/>
            <w:right w:val="none" w:sz="0" w:space="0" w:color="auto"/>
          </w:divBdr>
        </w:div>
        <w:div w:id="1555968373">
          <w:marLeft w:val="0"/>
          <w:marRight w:val="0"/>
          <w:marTop w:val="0"/>
          <w:marBottom w:val="0"/>
          <w:divBdr>
            <w:top w:val="none" w:sz="0" w:space="0" w:color="auto"/>
            <w:left w:val="none" w:sz="0" w:space="0" w:color="auto"/>
            <w:bottom w:val="none" w:sz="0" w:space="0" w:color="auto"/>
            <w:right w:val="none" w:sz="0" w:space="0" w:color="auto"/>
          </w:divBdr>
        </w:div>
        <w:div w:id="1555968375">
          <w:marLeft w:val="0"/>
          <w:marRight w:val="0"/>
          <w:marTop w:val="0"/>
          <w:marBottom w:val="0"/>
          <w:divBdr>
            <w:top w:val="none" w:sz="0" w:space="0" w:color="auto"/>
            <w:left w:val="none" w:sz="0" w:space="0" w:color="auto"/>
            <w:bottom w:val="none" w:sz="0" w:space="0" w:color="auto"/>
            <w:right w:val="none" w:sz="0" w:space="0" w:color="auto"/>
          </w:divBdr>
        </w:div>
      </w:divsChild>
    </w:div>
    <w:div w:id="1555968005">
      <w:marLeft w:val="0"/>
      <w:marRight w:val="0"/>
      <w:marTop w:val="0"/>
      <w:marBottom w:val="0"/>
      <w:divBdr>
        <w:top w:val="none" w:sz="0" w:space="0" w:color="auto"/>
        <w:left w:val="none" w:sz="0" w:space="0" w:color="auto"/>
        <w:bottom w:val="none" w:sz="0" w:space="0" w:color="auto"/>
        <w:right w:val="none" w:sz="0" w:space="0" w:color="auto"/>
      </w:divBdr>
      <w:divsChild>
        <w:div w:id="1555967964">
          <w:marLeft w:val="0"/>
          <w:marRight w:val="0"/>
          <w:marTop w:val="0"/>
          <w:marBottom w:val="0"/>
          <w:divBdr>
            <w:top w:val="none" w:sz="0" w:space="0" w:color="auto"/>
            <w:left w:val="none" w:sz="0" w:space="0" w:color="auto"/>
            <w:bottom w:val="none" w:sz="0" w:space="0" w:color="auto"/>
            <w:right w:val="none" w:sz="0" w:space="0" w:color="auto"/>
          </w:divBdr>
        </w:div>
        <w:div w:id="1555967966">
          <w:marLeft w:val="0"/>
          <w:marRight w:val="0"/>
          <w:marTop w:val="0"/>
          <w:marBottom w:val="0"/>
          <w:divBdr>
            <w:top w:val="none" w:sz="0" w:space="0" w:color="auto"/>
            <w:left w:val="none" w:sz="0" w:space="0" w:color="auto"/>
            <w:bottom w:val="none" w:sz="0" w:space="0" w:color="auto"/>
            <w:right w:val="none" w:sz="0" w:space="0" w:color="auto"/>
          </w:divBdr>
        </w:div>
        <w:div w:id="1555968011">
          <w:marLeft w:val="0"/>
          <w:marRight w:val="0"/>
          <w:marTop w:val="0"/>
          <w:marBottom w:val="0"/>
          <w:divBdr>
            <w:top w:val="none" w:sz="0" w:space="0" w:color="auto"/>
            <w:left w:val="none" w:sz="0" w:space="0" w:color="auto"/>
            <w:bottom w:val="none" w:sz="0" w:space="0" w:color="auto"/>
            <w:right w:val="none" w:sz="0" w:space="0" w:color="auto"/>
          </w:divBdr>
        </w:div>
        <w:div w:id="1555968087">
          <w:marLeft w:val="0"/>
          <w:marRight w:val="0"/>
          <w:marTop w:val="0"/>
          <w:marBottom w:val="0"/>
          <w:divBdr>
            <w:top w:val="none" w:sz="0" w:space="0" w:color="auto"/>
            <w:left w:val="none" w:sz="0" w:space="0" w:color="auto"/>
            <w:bottom w:val="none" w:sz="0" w:space="0" w:color="auto"/>
            <w:right w:val="none" w:sz="0" w:space="0" w:color="auto"/>
          </w:divBdr>
        </w:div>
        <w:div w:id="1555968165">
          <w:marLeft w:val="0"/>
          <w:marRight w:val="0"/>
          <w:marTop w:val="0"/>
          <w:marBottom w:val="0"/>
          <w:divBdr>
            <w:top w:val="none" w:sz="0" w:space="0" w:color="auto"/>
            <w:left w:val="none" w:sz="0" w:space="0" w:color="auto"/>
            <w:bottom w:val="none" w:sz="0" w:space="0" w:color="auto"/>
            <w:right w:val="none" w:sz="0" w:space="0" w:color="auto"/>
          </w:divBdr>
        </w:div>
        <w:div w:id="1555968168">
          <w:marLeft w:val="0"/>
          <w:marRight w:val="0"/>
          <w:marTop w:val="0"/>
          <w:marBottom w:val="0"/>
          <w:divBdr>
            <w:top w:val="none" w:sz="0" w:space="0" w:color="auto"/>
            <w:left w:val="none" w:sz="0" w:space="0" w:color="auto"/>
            <w:bottom w:val="none" w:sz="0" w:space="0" w:color="auto"/>
            <w:right w:val="none" w:sz="0" w:space="0" w:color="auto"/>
          </w:divBdr>
        </w:div>
        <w:div w:id="1555968173">
          <w:marLeft w:val="0"/>
          <w:marRight w:val="0"/>
          <w:marTop w:val="0"/>
          <w:marBottom w:val="0"/>
          <w:divBdr>
            <w:top w:val="none" w:sz="0" w:space="0" w:color="auto"/>
            <w:left w:val="none" w:sz="0" w:space="0" w:color="auto"/>
            <w:bottom w:val="none" w:sz="0" w:space="0" w:color="auto"/>
            <w:right w:val="none" w:sz="0" w:space="0" w:color="auto"/>
          </w:divBdr>
        </w:div>
        <w:div w:id="1555968175">
          <w:marLeft w:val="0"/>
          <w:marRight w:val="0"/>
          <w:marTop w:val="0"/>
          <w:marBottom w:val="0"/>
          <w:divBdr>
            <w:top w:val="none" w:sz="0" w:space="0" w:color="auto"/>
            <w:left w:val="none" w:sz="0" w:space="0" w:color="auto"/>
            <w:bottom w:val="none" w:sz="0" w:space="0" w:color="auto"/>
            <w:right w:val="none" w:sz="0" w:space="0" w:color="auto"/>
          </w:divBdr>
          <w:divsChild>
            <w:div w:id="1555968200">
              <w:marLeft w:val="0"/>
              <w:marRight w:val="0"/>
              <w:marTop w:val="0"/>
              <w:marBottom w:val="0"/>
              <w:divBdr>
                <w:top w:val="none" w:sz="0" w:space="0" w:color="auto"/>
                <w:left w:val="none" w:sz="0" w:space="0" w:color="auto"/>
                <w:bottom w:val="none" w:sz="0" w:space="0" w:color="auto"/>
                <w:right w:val="none" w:sz="0" w:space="0" w:color="auto"/>
              </w:divBdr>
              <w:divsChild>
                <w:div w:id="1555967937">
                  <w:marLeft w:val="0"/>
                  <w:marRight w:val="0"/>
                  <w:marTop w:val="0"/>
                  <w:marBottom w:val="0"/>
                  <w:divBdr>
                    <w:top w:val="none" w:sz="0" w:space="0" w:color="auto"/>
                    <w:left w:val="none" w:sz="0" w:space="0" w:color="auto"/>
                    <w:bottom w:val="none" w:sz="0" w:space="0" w:color="auto"/>
                    <w:right w:val="none" w:sz="0" w:space="0" w:color="auto"/>
                  </w:divBdr>
                </w:div>
                <w:div w:id="1555967950">
                  <w:marLeft w:val="0"/>
                  <w:marRight w:val="0"/>
                  <w:marTop w:val="0"/>
                  <w:marBottom w:val="0"/>
                  <w:divBdr>
                    <w:top w:val="none" w:sz="0" w:space="0" w:color="auto"/>
                    <w:left w:val="none" w:sz="0" w:space="0" w:color="auto"/>
                    <w:bottom w:val="none" w:sz="0" w:space="0" w:color="auto"/>
                    <w:right w:val="none" w:sz="0" w:space="0" w:color="auto"/>
                  </w:divBdr>
                </w:div>
                <w:div w:id="1555967953">
                  <w:marLeft w:val="0"/>
                  <w:marRight w:val="0"/>
                  <w:marTop w:val="0"/>
                  <w:marBottom w:val="0"/>
                  <w:divBdr>
                    <w:top w:val="none" w:sz="0" w:space="0" w:color="auto"/>
                    <w:left w:val="none" w:sz="0" w:space="0" w:color="auto"/>
                    <w:bottom w:val="none" w:sz="0" w:space="0" w:color="auto"/>
                    <w:right w:val="none" w:sz="0" w:space="0" w:color="auto"/>
                  </w:divBdr>
                </w:div>
                <w:div w:id="1555967961">
                  <w:marLeft w:val="0"/>
                  <w:marRight w:val="0"/>
                  <w:marTop w:val="0"/>
                  <w:marBottom w:val="0"/>
                  <w:divBdr>
                    <w:top w:val="none" w:sz="0" w:space="0" w:color="auto"/>
                    <w:left w:val="none" w:sz="0" w:space="0" w:color="auto"/>
                    <w:bottom w:val="none" w:sz="0" w:space="0" w:color="auto"/>
                    <w:right w:val="none" w:sz="0" w:space="0" w:color="auto"/>
                  </w:divBdr>
                </w:div>
                <w:div w:id="1555967991">
                  <w:marLeft w:val="0"/>
                  <w:marRight w:val="0"/>
                  <w:marTop w:val="0"/>
                  <w:marBottom w:val="0"/>
                  <w:divBdr>
                    <w:top w:val="none" w:sz="0" w:space="0" w:color="auto"/>
                    <w:left w:val="none" w:sz="0" w:space="0" w:color="auto"/>
                    <w:bottom w:val="none" w:sz="0" w:space="0" w:color="auto"/>
                    <w:right w:val="none" w:sz="0" w:space="0" w:color="auto"/>
                  </w:divBdr>
                </w:div>
                <w:div w:id="1555968010">
                  <w:marLeft w:val="0"/>
                  <w:marRight w:val="0"/>
                  <w:marTop w:val="0"/>
                  <w:marBottom w:val="0"/>
                  <w:divBdr>
                    <w:top w:val="none" w:sz="0" w:space="0" w:color="auto"/>
                    <w:left w:val="none" w:sz="0" w:space="0" w:color="auto"/>
                    <w:bottom w:val="none" w:sz="0" w:space="0" w:color="auto"/>
                    <w:right w:val="none" w:sz="0" w:space="0" w:color="auto"/>
                  </w:divBdr>
                </w:div>
                <w:div w:id="1555968013">
                  <w:marLeft w:val="0"/>
                  <w:marRight w:val="0"/>
                  <w:marTop w:val="0"/>
                  <w:marBottom w:val="0"/>
                  <w:divBdr>
                    <w:top w:val="none" w:sz="0" w:space="0" w:color="auto"/>
                    <w:left w:val="none" w:sz="0" w:space="0" w:color="auto"/>
                    <w:bottom w:val="none" w:sz="0" w:space="0" w:color="auto"/>
                    <w:right w:val="none" w:sz="0" w:space="0" w:color="auto"/>
                  </w:divBdr>
                </w:div>
                <w:div w:id="1555968035">
                  <w:marLeft w:val="0"/>
                  <w:marRight w:val="0"/>
                  <w:marTop w:val="0"/>
                  <w:marBottom w:val="0"/>
                  <w:divBdr>
                    <w:top w:val="none" w:sz="0" w:space="0" w:color="auto"/>
                    <w:left w:val="none" w:sz="0" w:space="0" w:color="auto"/>
                    <w:bottom w:val="none" w:sz="0" w:space="0" w:color="auto"/>
                    <w:right w:val="none" w:sz="0" w:space="0" w:color="auto"/>
                  </w:divBdr>
                </w:div>
                <w:div w:id="1555968038">
                  <w:marLeft w:val="0"/>
                  <w:marRight w:val="0"/>
                  <w:marTop w:val="0"/>
                  <w:marBottom w:val="0"/>
                  <w:divBdr>
                    <w:top w:val="none" w:sz="0" w:space="0" w:color="auto"/>
                    <w:left w:val="none" w:sz="0" w:space="0" w:color="auto"/>
                    <w:bottom w:val="none" w:sz="0" w:space="0" w:color="auto"/>
                    <w:right w:val="none" w:sz="0" w:space="0" w:color="auto"/>
                  </w:divBdr>
                </w:div>
                <w:div w:id="1555968063">
                  <w:marLeft w:val="0"/>
                  <w:marRight w:val="0"/>
                  <w:marTop w:val="0"/>
                  <w:marBottom w:val="0"/>
                  <w:divBdr>
                    <w:top w:val="none" w:sz="0" w:space="0" w:color="auto"/>
                    <w:left w:val="none" w:sz="0" w:space="0" w:color="auto"/>
                    <w:bottom w:val="none" w:sz="0" w:space="0" w:color="auto"/>
                    <w:right w:val="none" w:sz="0" w:space="0" w:color="auto"/>
                  </w:divBdr>
                </w:div>
                <w:div w:id="1555968077">
                  <w:marLeft w:val="0"/>
                  <w:marRight w:val="0"/>
                  <w:marTop w:val="0"/>
                  <w:marBottom w:val="0"/>
                  <w:divBdr>
                    <w:top w:val="none" w:sz="0" w:space="0" w:color="auto"/>
                    <w:left w:val="none" w:sz="0" w:space="0" w:color="auto"/>
                    <w:bottom w:val="none" w:sz="0" w:space="0" w:color="auto"/>
                    <w:right w:val="none" w:sz="0" w:space="0" w:color="auto"/>
                  </w:divBdr>
                </w:div>
                <w:div w:id="1555968137">
                  <w:marLeft w:val="0"/>
                  <w:marRight w:val="0"/>
                  <w:marTop w:val="0"/>
                  <w:marBottom w:val="0"/>
                  <w:divBdr>
                    <w:top w:val="none" w:sz="0" w:space="0" w:color="auto"/>
                    <w:left w:val="none" w:sz="0" w:space="0" w:color="auto"/>
                    <w:bottom w:val="none" w:sz="0" w:space="0" w:color="auto"/>
                    <w:right w:val="none" w:sz="0" w:space="0" w:color="auto"/>
                  </w:divBdr>
                </w:div>
                <w:div w:id="1555968155">
                  <w:marLeft w:val="0"/>
                  <w:marRight w:val="0"/>
                  <w:marTop w:val="0"/>
                  <w:marBottom w:val="0"/>
                  <w:divBdr>
                    <w:top w:val="none" w:sz="0" w:space="0" w:color="auto"/>
                    <w:left w:val="none" w:sz="0" w:space="0" w:color="auto"/>
                    <w:bottom w:val="none" w:sz="0" w:space="0" w:color="auto"/>
                    <w:right w:val="none" w:sz="0" w:space="0" w:color="auto"/>
                  </w:divBdr>
                </w:div>
                <w:div w:id="1555968163">
                  <w:marLeft w:val="0"/>
                  <w:marRight w:val="0"/>
                  <w:marTop w:val="0"/>
                  <w:marBottom w:val="0"/>
                  <w:divBdr>
                    <w:top w:val="none" w:sz="0" w:space="0" w:color="auto"/>
                    <w:left w:val="none" w:sz="0" w:space="0" w:color="auto"/>
                    <w:bottom w:val="none" w:sz="0" w:space="0" w:color="auto"/>
                    <w:right w:val="none" w:sz="0" w:space="0" w:color="auto"/>
                  </w:divBdr>
                </w:div>
                <w:div w:id="1555968207">
                  <w:marLeft w:val="0"/>
                  <w:marRight w:val="0"/>
                  <w:marTop w:val="0"/>
                  <w:marBottom w:val="0"/>
                  <w:divBdr>
                    <w:top w:val="none" w:sz="0" w:space="0" w:color="auto"/>
                    <w:left w:val="none" w:sz="0" w:space="0" w:color="auto"/>
                    <w:bottom w:val="none" w:sz="0" w:space="0" w:color="auto"/>
                    <w:right w:val="none" w:sz="0" w:space="0" w:color="auto"/>
                  </w:divBdr>
                </w:div>
                <w:div w:id="1555968216">
                  <w:marLeft w:val="0"/>
                  <w:marRight w:val="0"/>
                  <w:marTop w:val="0"/>
                  <w:marBottom w:val="0"/>
                  <w:divBdr>
                    <w:top w:val="none" w:sz="0" w:space="0" w:color="auto"/>
                    <w:left w:val="none" w:sz="0" w:space="0" w:color="auto"/>
                    <w:bottom w:val="none" w:sz="0" w:space="0" w:color="auto"/>
                    <w:right w:val="none" w:sz="0" w:space="0" w:color="auto"/>
                  </w:divBdr>
                </w:div>
                <w:div w:id="1555968247">
                  <w:marLeft w:val="0"/>
                  <w:marRight w:val="0"/>
                  <w:marTop w:val="0"/>
                  <w:marBottom w:val="0"/>
                  <w:divBdr>
                    <w:top w:val="none" w:sz="0" w:space="0" w:color="auto"/>
                    <w:left w:val="none" w:sz="0" w:space="0" w:color="auto"/>
                    <w:bottom w:val="none" w:sz="0" w:space="0" w:color="auto"/>
                    <w:right w:val="none" w:sz="0" w:space="0" w:color="auto"/>
                  </w:divBdr>
                </w:div>
                <w:div w:id="1555968290">
                  <w:marLeft w:val="0"/>
                  <w:marRight w:val="0"/>
                  <w:marTop w:val="0"/>
                  <w:marBottom w:val="0"/>
                  <w:divBdr>
                    <w:top w:val="none" w:sz="0" w:space="0" w:color="auto"/>
                    <w:left w:val="none" w:sz="0" w:space="0" w:color="auto"/>
                    <w:bottom w:val="none" w:sz="0" w:space="0" w:color="auto"/>
                    <w:right w:val="none" w:sz="0" w:space="0" w:color="auto"/>
                  </w:divBdr>
                  <w:divsChild>
                    <w:div w:id="1555968017">
                      <w:marLeft w:val="0"/>
                      <w:marRight w:val="0"/>
                      <w:marTop w:val="0"/>
                      <w:marBottom w:val="0"/>
                      <w:divBdr>
                        <w:top w:val="none" w:sz="0" w:space="0" w:color="auto"/>
                        <w:left w:val="none" w:sz="0" w:space="0" w:color="auto"/>
                        <w:bottom w:val="none" w:sz="0" w:space="0" w:color="auto"/>
                        <w:right w:val="none" w:sz="0" w:space="0" w:color="auto"/>
                      </w:divBdr>
                      <w:divsChild>
                        <w:div w:id="1555968023">
                          <w:marLeft w:val="0"/>
                          <w:marRight w:val="0"/>
                          <w:marTop w:val="0"/>
                          <w:marBottom w:val="0"/>
                          <w:divBdr>
                            <w:top w:val="none" w:sz="0" w:space="0" w:color="auto"/>
                            <w:left w:val="none" w:sz="0" w:space="0" w:color="auto"/>
                            <w:bottom w:val="none" w:sz="0" w:space="0" w:color="auto"/>
                            <w:right w:val="none" w:sz="0" w:space="0" w:color="auto"/>
                          </w:divBdr>
                        </w:div>
                        <w:div w:id="1555968094">
                          <w:marLeft w:val="0"/>
                          <w:marRight w:val="0"/>
                          <w:marTop w:val="0"/>
                          <w:marBottom w:val="0"/>
                          <w:divBdr>
                            <w:top w:val="none" w:sz="0" w:space="0" w:color="auto"/>
                            <w:left w:val="none" w:sz="0" w:space="0" w:color="auto"/>
                            <w:bottom w:val="none" w:sz="0" w:space="0" w:color="auto"/>
                            <w:right w:val="none" w:sz="0" w:space="0" w:color="auto"/>
                          </w:divBdr>
                        </w:div>
                        <w:div w:id="1555968105">
                          <w:marLeft w:val="0"/>
                          <w:marRight w:val="0"/>
                          <w:marTop w:val="0"/>
                          <w:marBottom w:val="0"/>
                          <w:divBdr>
                            <w:top w:val="none" w:sz="0" w:space="0" w:color="auto"/>
                            <w:left w:val="none" w:sz="0" w:space="0" w:color="auto"/>
                            <w:bottom w:val="none" w:sz="0" w:space="0" w:color="auto"/>
                            <w:right w:val="none" w:sz="0" w:space="0" w:color="auto"/>
                          </w:divBdr>
                        </w:div>
                        <w:div w:id="1555968219">
                          <w:marLeft w:val="0"/>
                          <w:marRight w:val="0"/>
                          <w:marTop w:val="0"/>
                          <w:marBottom w:val="0"/>
                          <w:divBdr>
                            <w:top w:val="none" w:sz="0" w:space="0" w:color="auto"/>
                            <w:left w:val="none" w:sz="0" w:space="0" w:color="auto"/>
                            <w:bottom w:val="none" w:sz="0" w:space="0" w:color="auto"/>
                            <w:right w:val="none" w:sz="0" w:space="0" w:color="auto"/>
                          </w:divBdr>
                        </w:div>
                        <w:div w:id="1555968284">
                          <w:marLeft w:val="0"/>
                          <w:marRight w:val="0"/>
                          <w:marTop w:val="0"/>
                          <w:marBottom w:val="0"/>
                          <w:divBdr>
                            <w:top w:val="none" w:sz="0" w:space="0" w:color="auto"/>
                            <w:left w:val="none" w:sz="0" w:space="0" w:color="auto"/>
                            <w:bottom w:val="none" w:sz="0" w:space="0" w:color="auto"/>
                            <w:right w:val="none" w:sz="0" w:space="0" w:color="auto"/>
                          </w:divBdr>
                        </w:div>
                        <w:div w:id="1555968340">
                          <w:marLeft w:val="0"/>
                          <w:marRight w:val="0"/>
                          <w:marTop w:val="0"/>
                          <w:marBottom w:val="0"/>
                          <w:divBdr>
                            <w:top w:val="none" w:sz="0" w:space="0" w:color="auto"/>
                            <w:left w:val="none" w:sz="0" w:space="0" w:color="auto"/>
                            <w:bottom w:val="none" w:sz="0" w:space="0" w:color="auto"/>
                            <w:right w:val="none" w:sz="0" w:space="0" w:color="auto"/>
                          </w:divBdr>
                        </w:div>
                        <w:div w:id="1555968345">
                          <w:marLeft w:val="0"/>
                          <w:marRight w:val="0"/>
                          <w:marTop w:val="0"/>
                          <w:marBottom w:val="0"/>
                          <w:divBdr>
                            <w:top w:val="none" w:sz="0" w:space="0" w:color="auto"/>
                            <w:left w:val="none" w:sz="0" w:space="0" w:color="auto"/>
                            <w:bottom w:val="none" w:sz="0" w:space="0" w:color="auto"/>
                            <w:right w:val="none" w:sz="0" w:space="0" w:color="auto"/>
                          </w:divBdr>
                        </w:div>
                      </w:divsChild>
                    </w:div>
                    <w:div w:id="1555968111">
                      <w:marLeft w:val="0"/>
                      <w:marRight w:val="0"/>
                      <w:marTop w:val="0"/>
                      <w:marBottom w:val="0"/>
                      <w:divBdr>
                        <w:top w:val="none" w:sz="0" w:space="0" w:color="auto"/>
                        <w:left w:val="none" w:sz="0" w:space="0" w:color="auto"/>
                        <w:bottom w:val="none" w:sz="0" w:space="0" w:color="auto"/>
                        <w:right w:val="none" w:sz="0" w:space="0" w:color="auto"/>
                      </w:divBdr>
                      <w:divsChild>
                        <w:div w:id="1555967995">
                          <w:marLeft w:val="0"/>
                          <w:marRight w:val="0"/>
                          <w:marTop w:val="0"/>
                          <w:marBottom w:val="0"/>
                          <w:divBdr>
                            <w:top w:val="none" w:sz="0" w:space="0" w:color="auto"/>
                            <w:left w:val="none" w:sz="0" w:space="0" w:color="auto"/>
                            <w:bottom w:val="none" w:sz="0" w:space="0" w:color="auto"/>
                            <w:right w:val="none" w:sz="0" w:space="0" w:color="auto"/>
                          </w:divBdr>
                          <w:divsChild>
                            <w:div w:id="1555968201">
                              <w:marLeft w:val="0"/>
                              <w:marRight w:val="0"/>
                              <w:marTop w:val="0"/>
                              <w:marBottom w:val="0"/>
                              <w:divBdr>
                                <w:top w:val="none" w:sz="0" w:space="0" w:color="auto"/>
                                <w:left w:val="none" w:sz="0" w:space="0" w:color="auto"/>
                                <w:bottom w:val="none" w:sz="0" w:space="0" w:color="auto"/>
                                <w:right w:val="none" w:sz="0" w:space="0" w:color="auto"/>
                              </w:divBdr>
                              <w:divsChild>
                                <w:div w:id="1555967979">
                                  <w:marLeft w:val="0"/>
                                  <w:marRight w:val="0"/>
                                  <w:marTop w:val="0"/>
                                  <w:marBottom w:val="0"/>
                                  <w:divBdr>
                                    <w:top w:val="none" w:sz="0" w:space="0" w:color="auto"/>
                                    <w:left w:val="none" w:sz="0" w:space="0" w:color="auto"/>
                                    <w:bottom w:val="none" w:sz="0" w:space="0" w:color="auto"/>
                                    <w:right w:val="none" w:sz="0" w:space="0" w:color="auto"/>
                                  </w:divBdr>
                                  <w:divsChild>
                                    <w:div w:id="1555967942">
                                      <w:marLeft w:val="0"/>
                                      <w:marRight w:val="0"/>
                                      <w:marTop w:val="0"/>
                                      <w:marBottom w:val="0"/>
                                      <w:divBdr>
                                        <w:top w:val="none" w:sz="0" w:space="0" w:color="auto"/>
                                        <w:left w:val="none" w:sz="0" w:space="0" w:color="auto"/>
                                        <w:bottom w:val="none" w:sz="0" w:space="0" w:color="auto"/>
                                        <w:right w:val="none" w:sz="0" w:space="0" w:color="auto"/>
                                      </w:divBdr>
                                      <w:divsChild>
                                        <w:div w:id="1555967941">
                                          <w:marLeft w:val="0"/>
                                          <w:marRight w:val="0"/>
                                          <w:marTop w:val="0"/>
                                          <w:marBottom w:val="0"/>
                                          <w:divBdr>
                                            <w:top w:val="none" w:sz="0" w:space="0" w:color="auto"/>
                                            <w:left w:val="none" w:sz="0" w:space="0" w:color="auto"/>
                                            <w:bottom w:val="none" w:sz="0" w:space="0" w:color="auto"/>
                                            <w:right w:val="none" w:sz="0" w:space="0" w:color="auto"/>
                                          </w:divBdr>
                                        </w:div>
                                        <w:div w:id="1555968030">
                                          <w:marLeft w:val="0"/>
                                          <w:marRight w:val="0"/>
                                          <w:marTop w:val="0"/>
                                          <w:marBottom w:val="0"/>
                                          <w:divBdr>
                                            <w:top w:val="none" w:sz="0" w:space="0" w:color="auto"/>
                                            <w:left w:val="none" w:sz="0" w:space="0" w:color="auto"/>
                                            <w:bottom w:val="none" w:sz="0" w:space="0" w:color="auto"/>
                                            <w:right w:val="none" w:sz="0" w:space="0" w:color="auto"/>
                                          </w:divBdr>
                                        </w:div>
                                        <w:div w:id="1555968133">
                                          <w:marLeft w:val="0"/>
                                          <w:marRight w:val="0"/>
                                          <w:marTop w:val="0"/>
                                          <w:marBottom w:val="0"/>
                                          <w:divBdr>
                                            <w:top w:val="none" w:sz="0" w:space="0" w:color="auto"/>
                                            <w:left w:val="none" w:sz="0" w:space="0" w:color="auto"/>
                                            <w:bottom w:val="none" w:sz="0" w:space="0" w:color="auto"/>
                                            <w:right w:val="none" w:sz="0" w:space="0" w:color="auto"/>
                                          </w:divBdr>
                                        </w:div>
                                        <w:div w:id="1555968178">
                                          <w:marLeft w:val="0"/>
                                          <w:marRight w:val="0"/>
                                          <w:marTop w:val="0"/>
                                          <w:marBottom w:val="0"/>
                                          <w:divBdr>
                                            <w:top w:val="none" w:sz="0" w:space="0" w:color="auto"/>
                                            <w:left w:val="none" w:sz="0" w:space="0" w:color="auto"/>
                                            <w:bottom w:val="none" w:sz="0" w:space="0" w:color="auto"/>
                                            <w:right w:val="none" w:sz="0" w:space="0" w:color="auto"/>
                                          </w:divBdr>
                                        </w:div>
                                        <w:div w:id="1555968191">
                                          <w:marLeft w:val="0"/>
                                          <w:marRight w:val="0"/>
                                          <w:marTop w:val="0"/>
                                          <w:marBottom w:val="0"/>
                                          <w:divBdr>
                                            <w:top w:val="none" w:sz="0" w:space="0" w:color="auto"/>
                                            <w:left w:val="none" w:sz="0" w:space="0" w:color="auto"/>
                                            <w:bottom w:val="none" w:sz="0" w:space="0" w:color="auto"/>
                                            <w:right w:val="none" w:sz="0" w:space="0" w:color="auto"/>
                                          </w:divBdr>
                                        </w:div>
                                        <w:div w:id="1555968226">
                                          <w:marLeft w:val="0"/>
                                          <w:marRight w:val="0"/>
                                          <w:marTop w:val="0"/>
                                          <w:marBottom w:val="0"/>
                                          <w:divBdr>
                                            <w:top w:val="none" w:sz="0" w:space="0" w:color="auto"/>
                                            <w:left w:val="none" w:sz="0" w:space="0" w:color="auto"/>
                                            <w:bottom w:val="none" w:sz="0" w:space="0" w:color="auto"/>
                                            <w:right w:val="none" w:sz="0" w:space="0" w:color="auto"/>
                                          </w:divBdr>
                                        </w:div>
                                        <w:div w:id="1555968227">
                                          <w:marLeft w:val="0"/>
                                          <w:marRight w:val="0"/>
                                          <w:marTop w:val="0"/>
                                          <w:marBottom w:val="0"/>
                                          <w:divBdr>
                                            <w:top w:val="none" w:sz="0" w:space="0" w:color="auto"/>
                                            <w:left w:val="none" w:sz="0" w:space="0" w:color="auto"/>
                                            <w:bottom w:val="none" w:sz="0" w:space="0" w:color="auto"/>
                                            <w:right w:val="none" w:sz="0" w:space="0" w:color="auto"/>
                                          </w:divBdr>
                                        </w:div>
                                        <w:div w:id="155596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7987">
                                  <w:marLeft w:val="0"/>
                                  <w:marRight w:val="0"/>
                                  <w:marTop w:val="0"/>
                                  <w:marBottom w:val="0"/>
                                  <w:divBdr>
                                    <w:top w:val="none" w:sz="0" w:space="0" w:color="auto"/>
                                    <w:left w:val="none" w:sz="0" w:space="0" w:color="auto"/>
                                    <w:bottom w:val="none" w:sz="0" w:space="0" w:color="auto"/>
                                    <w:right w:val="none" w:sz="0" w:space="0" w:color="auto"/>
                                  </w:divBdr>
                                </w:div>
                                <w:div w:id="1555968058">
                                  <w:marLeft w:val="0"/>
                                  <w:marRight w:val="0"/>
                                  <w:marTop w:val="0"/>
                                  <w:marBottom w:val="0"/>
                                  <w:divBdr>
                                    <w:top w:val="none" w:sz="0" w:space="0" w:color="auto"/>
                                    <w:left w:val="none" w:sz="0" w:space="0" w:color="auto"/>
                                    <w:bottom w:val="none" w:sz="0" w:space="0" w:color="auto"/>
                                    <w:right w:val="none" w:sz="0" w:space="0" w:color="auto"/>
                                  </w:divBdr>
                                </w:div>
                                <w:div w:id="1555968153">
                                  <w:marLeft w:val="0"/>
                                  <w:marRight w:val="0"/>
                                  <w:marTop w:val="0"/>
                                  <w:marBottom w:val="0"/>
                                  <w:divBdr>
                                    <w:top w:val="none" w:sz="0" w:space="0" w:color="auto"/>
                                    <w:left w:val="none" w:sz="0" w:space="0" w:color="auto"/>
                                    <w:bottom w:val="none" w:sz="0" w:space="0" w:color="auto"/>
                                    <w:right w:val="none" w:sz="0" w:space="0" w:color="auto"/>
                                  </w:divBdr>
                                </w:div>
                                <w:div w:id="1555968236">
                                  <w:marLeft w:val="0"/>
                                  <w:marRight w:val="0"/>
                                  <w:marTop w:val="0"/>
                                  <w:marBottom w:val="0"/>
                                  <w:divBdr>
                                    <w:top w:val="none" w:sz="0" w:space="0" w:color="auto"/>
                                    <w:left w:val="none" w:sz="0" w:space="0" w:color="auto"/>
                                    <w:bottom w:val="none" w:sz="0" w:space="0" w:color="auto"/>
                                    <w:right w:val="none" w:sz="0" w:space="0" w:color="auto"/>
                                  </w:divBdr>
                                </w:div>
                                <w:div w:id="155596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7999">
                          <w:marLeft w:val="0"/>
                          <w:marRight w:val="0"/>
                          <w:marTop w:val="0"/>
                          <w:marBottom w:val="0"/>
                          <w:divBdr>
                            <w:top w:val="none" w:sz="0" w:space="0" w:color="auto"/>
                            <w:left w:val="none" w:sz="0" w:space="0" w:color="auto"/>
                            <w:bottom w:val="none" w:sz="0" w:space="0" w:color="auto"/>
                            <w:right w:val="none" w:sz="0" w:space="0" w:color="auto"/>
                          </w:divBdr>
                        </w:div>
                        <w:div w:id="1555968003">
                          <w:marLeft w:val="0"/>
                          <w:marRight w:val="0"/>
                          <w:marTop w:val="0"/>
                          <w:marBottom w:val="0"/>
                          <w:divBdr>
                            <w:top w:val="none" w:sz="0" w:space="0" w:color="auto"/>
                            <w:left w:val="none" w:sz="0" w:space="0" w:color="auto"/>
                            <w:bottom w:val="none" w:sz="0" w:space="0" w:color="auto"/>
                            <w:right w:val="none" w:sz="0" w:space="0" w:color="auto"/>
                          </w:divBdr>
                        </w:div>
                        <w:div w:id="1555968006">
                          <w:marLeft w:val="0"/>
                          <w:marRight w:val="0"/>
                          <w:marTop w:val="0"/>
                          <w:marBottom w:val="0"/>
                          <w:divBdr>
                            <w:top w:val="none" w:sz="0" w:space="0" w:color="auto"/>
                            <w:left w:val="none" w:sz="0" w:space="0" w:color="auto"/>
                            <w:bottom w:val="none" w:sz="0" w:space="0" w:color="auto"/>
                            <w:right w:val="none" w:sz="0" w:space="0" w:color="auto"/>
                          </w:divBdr>
                        </w:div>
                        <w:div w:id="1555968029">
                          <w:marLeft w:val="0"/>
                          <w:marRight w:val="0"/>
                          <w:marTop w:val="0"/>
                          <w:marBottom w:val="0"/>
                          <w:divBdr>
                            <w:top w:val="none" w:sz="0" w:space="0" w:color="auto"/>
                            <w:left w:val="none" w:sz="0" w:space="0" w:color="auto"/>
                            <w:bottom w:val="none" w:sz="0" w:space="0" w:color="auto"/>
                            <w:right w:val="none" w:sz="0" w:space="0" w:color="auto"/>
                          </w:divBdr>
                        </w:div>
                        <w:div w:id="1555968079">
                          <w:marLeft w:val="0"/>
                          <w:marRight w:val="0"/>
                          <w:marTop w:val="0"/>
                          <w:marBottom w:val="0"/>
                          <w:divBdr>
                            <w:top w:val="none" w:sz="0" w:space="0" w:color="auto"/>
                            <w:left w:val="none" w:sz="0" w:space="0" w:color="auto"/>
                            <w:bottom w:val="none" w:sz="0" w:space="0" w:color="auto"/>
                            <w:right w:val="none" w:sz="0" w:space="0" w:color="auto"/>
                          </w:divBdr>
                        </w:div>
                        <w:div w:id="1555968085">
                          <w:marLeft w:val="0"/>
                          <w:marRight w:val="0"/>
                          <w:marTop w:val="0"/>
                          <w:marBottom w:val="0"/>
                          <w:divBdr>
                            <w:top w:val="none" w:sz="0" w:space="0" w:color="auto"/>
                            <w:left w:val="none" w:sz="0" w:space="0" w:color="auto"/>
                            <w:bottom w:val="none" w:sz="0" w:space="0" w:color="auto"/>
                            <w:right w:val="none" w:sz="0" w:space="0" w:color="auto"/>
                          </w:divBdr>
                        </w:div>
                        <w:div w:id="1555968103">
                          <w:marLeft w:val="0"/>
                          <w:marRight w:val="0"/>
                          <w:marTop w:val="0"/>
                          <w:marBottom w:val="0"/>
                          <w:divBdr>
                            <w:top w:val="none" w:sz="0" w:space="0" w:color="auto"/>
                            <w:left w:val="none" w:sz="0" w:space="0" w:color="auto"/>
                            <w:bottom w:val="none" w:sz="0" w:space="0" w:color="auto"/>
                            <w:right w:val="none" w:sz="0" w:space="0" w:color="auto"/>
                          </w:divBdr>
                        </w:div>
                        <w:div w:id="1555968149">
                          <w:marLeft w:val="0"/>
                          <w:marRight w:val="0"/>
                          <w:marTop w:val="0"/>
                          <w:marBottom w:val="0"/>
                          <w:divBdr>
                            <w:top w:val="none" w:sz="0" w:space="0" w:color="auto"/>
                            <w:left w:val="none" w:sz="0" w:space="0" w:color="auto"/>
                            <w:bottom w:val="none" w:sz="0" w:space="0" w:color="auto"/>
                            <w:right w:val="none" w:sz="0" w:space="0" w:color="auto"/>
                          </w:divBdr>
                        </w:div>
                        <w:div w:id="1555968161">
                          <w:marLeft w:val="0"/>
                          <w:marRight w:val="0"/>
                          <w:marTop w:val="0"/>
                          <w:marBottom w:val="0"/>
                          <w:divBdr>
                            <w:top w:val="none" w:sz="0" w:space="0" w:color="auto"/>
                            <w:left w:val="none" w:sz="0" w:space="0" w:color="auto"/>
                            <w:bottom w:val="none" w:sz="0" w:space="0" w:color="auto"/>
                            <w:right w:val="none" w:sz="0" w:space="0" w:color="auto"/>
                          </w:divBdr>
                        </w:div>
                        <w:div w:id="1555968177">
                          <w:marLeft w:val="0"/>
                          <w:marRight w:val="0"/>
                          <w:marTop w:val="0"/>
                          <w:marBottom w:val="0"/>
                          <w:divBdr>
                            <w:top w:val="none" w:sz="0" w:space="0" w:color="auto"/>
                            <w:left w:val="none" w:sz="0" w:space="0" w:color="auto"/>
                            <w:bottom w:val="none" w:sz="0" w:space="0" w:color="auto"/>
                            <w:right w:val="none" w:sz="0" w:space="0" w:color="auto"/>
                          </w:divBdr>
                        </w:div>
                        <w:div w:id="1555968197">
                          <w:marLeft w:val="0"/>
                          <w:marRight w:val="0"/>
                          <w:marTop w:val="0"/>
                          <w:marBottom w:val="0"/>
                          <w:divBdr>
                            <w:top w:val="none" w:sz="0" w:space="0" w:color="auto"/>
                            <w:left w:val="none" w:sz="0" w:space="0" w:color="auto"/>
                            <w:bottom w:val="none" w:sz="0" w:space="0" w:color="auto"/>
                            <w:right w:val="none" w:sz="0" w:space="0" w:color="auto"/>
                          </w:divBdr>
                        </w:div>
                        <w:div w:id="1555968204">
                          <w:marLeft w:val="0"/>
                          <w:marRight w:val="0"/>
                          <w:marTop w:val="0"/>
                          <w:marBottom w:val="0"/>
                          <w:divBdr>
                            <w:top w:val="none" w:sz="0" w:space="0" w:color="auto"/>
                            <w:left w:val="none" w:sz="0" w:space="0" w:color="auto"/>
                            <w:bottom w:val="none" w:sz="0" w:space="0" w:color="auto"/>
                            <w:right w:val="none" w:sz="0" w:space="0" w:color="auto"/>
                          </w:divBdr>
                        </w:div>
                        <w:div w:id="155596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968225">
          <w:marLeft w:val="0"/>
          <w:marRight w:val="0"/>
          <w:marTop w:val="0"/>
          <w:marBottom w:val="0"/>
          <w:divBdr>
            <w:top w:val="none" w:sz="0" w:space="0" w:color="auto"/>
            <w:left w:val="none" w:sz="0" w:space="0" w:color="auto"/>
            <w:bottom w:val="none" w:sz="0" w:space="0" w:color="auto"/>
            <w:right w:val="none" w:sz="0" w:space="0" w:color="auto"/>
          </w:divBdr>
        </w:div>
        <w:div w:id="1555968306">
          <w:marLeft w:val="0"/>
          <w:marRight w:val="0"/>
          <w:marTop w:val="0"/>
          <w:marBottom w:val="0"/>
          <w:divBdr>
            <w:top w:val="none" w:sz="0" w:space="0" w:color="auto"/>
            <w:left w:val="none" w:sz="0" w:space="0" w:color="auto"/>
            <w:bottom w:val="none" w:sz="0" w:space="0" w:color="auto"/>
            <w:right w:val="none" w:sz="0" w:space="0" w:color="auto"/>
          </w:divBdr>
        </w:div>
        <w:div w:id="1555968371">
          <w:marLeft w:val="0"/>
          <w:marRight w:val="0"/>
          <w:marTop w:val="0"/>
          <w:marBottom w:val="0"/>
          <w:divBdr>
            <w:top w:val="none" w:sz="0" w:space="0" w:color="auto"/>
            <w:left w:val="none" w:sz="0" w:space="0" w:color="auto"/>
            <w:bottom w:val="none" w:sz="0" w:space="0" w:color="auto"/>
            <w:right w:val="none" w:sz="0" w:space="0" w:color="auto"/>
          </w:divBdr>
        </w:div>
        <w:div w:id="1555968372">
          <w:marLeft w:val="0"/>
          <w:marRight w:val="0"/>
          <w:marTop w:val="0"/>
          <w:marBottom w:val="0"/>
          <w:divBdr>
            <w:top w:val="none" w:sz="0" w:space="0" w:color="auto"/>
            <w:left w:val="none" w:sz="0" w:space="0" w:color="auto"/>
            <w:bottom w:val="none" w:sz="0" w:space="0" w:color="auto"/>
            <w:right w:val="none" w:sz="0" w:space="0" w:color="auto"/>
          </w:divBdr>
        </w:div>
      </w:divsChild>
    </w:div>
    <w:div w:id="1555968007">
      <w:marLeft w:val="0"/>
      <w:marRight w:val="0"/>
      <w:marTop w:val="0"/>
      <w:marBottom w:val="0"/>
      <w:divBdr>
        <w:top w:val="none" w:sz="0" w:space="0" w:color="auto"/>
        <w:left w:val="none" w:sz="0" w:space="0" w:color="auto"/>
        <w:bottom w:val="none" w:sz="0" w:space="0" w:color="auto"/>
        <w:right w:val="none" w:sz="0" w:space="0" w:color="auto"/>
      </w:divBdr>
    </w:div>
    <w:div w:id="1555968021">
      <w:marLeft w:val="0"/>
      <w:marRight w:val="0"/>
      <w:marTop w:val="0"/>
      <w:marBottom w:val="0"/>
      <w:divBdr>
        <w:top w:val="none" w:sz="0" w:space="0" w:color="auto"/>
        <w:left w:val="none" w:sz="0" w:space="0" w:color="auto"/>
        <w:bottom w:val="none" w:sz="0" w:space="0" w:color="auto"/>
        <w:right w:val="none" w:sz="0" w:space="0" w:color="auto"/>
      </w:divBdr>
    </w:div>
    <w:div w:id="1555968027">
      <w:marLeft w:val="0"/>
      <w:marRight w:val="0"/>
      <w:marTop w:val="0"/>
      <w:marBottom w:val="0"/>
      <w:divBdr>
        <w:top w:val="none" w:sz="0" w:space="0" w:color="auto"/>
        <w:left w:val="none" w:sz="0" w:space="0" w:color="auto"/>
        <w:bottom w:val="none" w:sz="0" w:space="0" w:color="auto"/>
        <w:right w:val="none" w:sz="0" w:space="0" w:color="auto"/>
      </w:divBdr>
      <w:divsChild>
        <w:div w:id="1555967960">
          <w:marLeft w:val="0"/>
          <w:marRight w:val="0"/>
          <w:marTop w:val="0"/>
          <w:marBottom w:val="0"/>
          <w:divBdr>
            <w:top w:val="none" w:sz="0" w:space="0" w:color="auto"/>
            <w:left w:val="none" w:sz="0" w:space="0" w:color="auto"/>
            <w:bottom w:val="none" w:sz="0" w:space="0" w:color="auto"/>
            <w:right w:val="none" w:sz="0" w:space="0" w:color="auto"/>
          </w:divBdr>
        </w:div>
        <w:div w:id="1555968000">
          <w:marLeft w:val="0"/>
          <w:marRight w:val="0"/>
          <w:marTop w:val="0"/>
          <w:marBottom w:val="0"/>
          <w:divBdr>
            <w:top w:val="none" w:sz="0" w:space="0" w:color="auto"/>
            <w:left w:val="none" w:sz="0" w:space="0" w:color="auto"/>
            <w:bottom w:val="none" w:sz="0" w:space="0" w:color="auto"/>
            <w:right w:val="none" w:sz="0" w:space="0" w:color="auto"/>
          </w:divBdr>
        </w:div>
        <w:div w:id="1555968055">
          <w:marLeft w:val="0"/>
          <w:marRight w:val="0"/>
          <w:marTop w:val="0"/>
          <w:marBottom w:val="0"/>
          <w:divBdr>
            <w:top w:val="none" w:sz="0" w:space="0" w:color="auto"/>
            <w:left w:val="none" w:sz="0" w:space="0" w:color="auto"/>
            <w:bottom w:val="none" w:sz="0" w:space="0" w:color="auto"/>
            <w:right w:val="none" w:sz="0" w:space="0" w:color="auto"/>
          </w:divBdr>
        </w:div>
        <w:div w:id="1555968140">
          <w:marLeft w:val="0"/>
          <w:marRight w:val="0"/>
          <w:marTop w:val="0"/>
          <w:marBottom w:val="0"/>
          <w:divBdr>
            <w:top w:val="none" w:sz="0" w:space="0" w:color="auto"/>
            <w:left w:val="none" w:sz="0" w:space="0" w:color="auto"/>
            <w:bottom w:val="none" w:sz="0" w:space="0" w:color="auto"/>
            <w:right w:val="none" w:sz="0" w:space="0" w:color="auto"/>
          </w:divBdr>
        </w:div>
        <w:div w:id="1555968234">
          <w:marLeft w:val="0"/>
          <w:marRight w:val="0"/>
          <w:marTop w:val="0"/>
          <w:marBottom w:val="0"/>
          <w:divBdr>
            <w:top w:val="none" w:sz="0" w:space="0" w:color="auto"/>
            <w:left w:val="none" w:sz="0" w:space="0" w:color="auto"/>
            <w:bottom w:val="none" w:sz="0" w:space="0" w:color="auto"/>
            <w:right w:val="none" w:sz="0" w:space="0" w:color="auto"/>
          </w:divBdr>
        </w:div>
        <w:div w:id="1555968333">
          <w:marLeft w:val="0"/>
          <w:marRight w:val="0"/>
          <w:marTop w:val="0"/>
          <w:marBottom w:val="0"/>
          <w:divBdr>
            <w:top w:val="none" w:sz="0" w:space="0" w:color="auto"/>
            <w:left w:val="none" w:sz="0" w:space="0" w:color="auto"/>
            <w:bottom w:val="none" w:sz="0" w:space="0" w:color="auto"/>
            <w:right w:val="none" w:sz="0" w:space="0" w:color="auto"/>
          </w:divBdr>
        </w:div>
        <w:div w:id="1555968389">
          <w:marLeft w:val="0"/>
          <w:marRight w:val="0"/>
          <w:marTop w:val="0"/>
          <w:marBottom w:val="0"/>
          <w:divBdr>
            <w:top w:val="none" w:sz="0" w:space="0" w:color="auto"/>
            <w:left w:val="none" w:sz="0" w:space="0" w:color="auto"/>
            <w:bottom w:val="none" w:sz="0" w:space="0" w:color="auto"/>
            <w:right w:val="none" w:sz="0" w:space="0" w:color="auto"/>
          </w:divBdr>
        </w:div>
      </w:divsChild>
    </w:div>
    <w:div w:id="1555968032">
      <w:marLeft w:val="0"/>
      <w:marRight w:val="0"/>
      <w:marTop w:val="0"/>
      <w:marBottom w:val="0"/>
      <w:divBdr>
        <w:top w:val="none" w:sz="0" w:space="0" w:color="auto"/>
        <w:left w:val="none" w:sz="0" w:space="0" w:color="auto"/>
        <w:bottom w:val="none" w:sz="0" w:space="0" w:color="auto"/>
        <w:right w:val="none" w:sz="0" w:space="0" w:color="auto"/>
      </w:divBdr>
    </w:div>
    <w:div w:id="1555968048">
      <w:marLeft w:val="0"/>
      <w:marRight w:val="0"/>
      <w:marTop w:val="0"/>
      <w:marBottom w:val="0"/>
      <w:divBdr>
        <w:top w:val="none" w:sz="0" w:space="0" w:color="auto"/>
        <w:left w:val="none" w:sz="0" w:space="0" w:color="auto"/>
        <w:bottom w:val="none" w:sz="0" w:space="0" w:color="auto"/>
        <w:right w:val="none" w:sz="0" w:space="0" w:color="auto"/>
      </w:divBdr>
    </w:div>
    <w:div w:id="1555968065">
      <w:marLeft w:val="0"/>
      <w:marRight w:val="0"/>
      <w:marTop w:val="0"/>
      <w:marBottom w:val="0"/>
      <w:divBdr>
        <w:top w:val="none" w:sz="0" w:space="0" w:color="auto"/>
        <w:left w:val="none" w:sz="0" w:space="0" w:color="auto"/>
        <w:bottom w:val="none" w:sz="0" w:space="0" w:color="auto"/>
        <w:right w:val="none" w:sz="0" w:space="0" w:color="auto"/>
      </w:divBdr>
    </w:div>
    <w:div w:id="1555968074">
      <w:marLeft w:val="0"/>
      <w:marRight w:val="0"/>
      <w:marTop w:val="0"/>
      <w:marBottom w:val="0"/>
      <w:divBdr>
        <w:top w:val="none" w:sz="0" w:space="0" w:color="auto"/>
        <w:left w:val="none" w:sz="0" w:space="0" w:color="auto"/>
        <w:bottom w:val="none" w:sz="0" w:space="0" w:color="auto"/>
        <w:right w:val="none" w:sz="0" w:space="0" w:color="auto"/>
      </w:divBdr>
    </w:div>
    <w:div w:id="1555968126">
      <w:marLeft w:val="0"/>
      <w:marRight w:val="0"/>
      <w:marTop w:val="0"/>
      <w:marBottom w:val="0"/>
      <w:divBdr>
        <w:top w:val="none" w:sz="0" w:space="0" w:color="auto"/>
        <w:left w:val="none" w:sz="0" w:space="0" w:color="auto"/>
        <w:bottom w:val="none" w:sz="0" w:space="0" w:color="auto"/>
        <w:right w:val="none" w:sz="0" w:space="0" w:color="auto"/>
      </w:divBdr>
    </w:div>
    <w:div w:id="1555968128">
      <w:marLeft w:val="0"/>
      <w:marRight w:val="0"/>
      <w:marTop w:val="0"/>
      <w:marBottom w:val="0"/>
      <w:divBdr>
        <w:top w:val="none" w:sz="0" w:space="0" w:color="auto"/>
        <w:left w:val="none" w:sz="0" w:space="0" w:color="auto"/>
        <w:bottom w:val="none" w:sz="0" w:space="0" w:color="auto"/>
        <w:right w:val="none" w:sz="0" w:space="0" w:color="auto"/>
      </w:divBdr>
    </w:div>
    <w:div w:id="1555968134">
      <w:marLeft w:val="0"/>
      <w:marRight w:val="0"/>
      <w:marTop w:val="0"/>
      <w:marBottom w:val="0"/>
      <w:divBdr>
        <w:top w:val="none" w:sz="0" w:space="0" w:color="auto"/>
        <w:left w:val="none" w:sz="0" w:space="0" w:color="auto"/>
        <w:bottom w:val="none" w:sz="0" w:space="0" w:color="auto"/>
        <w:right w:val="none" w:sz="0" w:space="0" w:color="auto"/>
      </w:divBdr>
    </w:div>
    <w:div w:id="1555968146">
      <w:marLeft w:val="0"/>
      <w:marRight w:val="0"/>
      <w:marTop w:val="0"/>
      <w:marBottom w:val="0"/>
      <w:divBdr>
        <w:top w:val="none" w:sz="0" w:space="0" w:color="auto"/>
        <w:left w:val="none" w:sz="0" w:space="0" w:color="auto"/>
        <w:bottom w:val="none" w:sz="0" w:space="0" w:color="auto"/>
        <w:right w:val="none" w:sz="0" w:space="0" w:color="auto"/>
      </w:divBdr>
      <w:divsChild>
        <w:div w:id="1555967977">
          <w:marLeft w:val="0"/>
          <w:marRight w:val="0"/>
          <w:marTop w:val="0"/>
          <w:marBottom w:val="0"/>
          <w:divBdr>
            <w:top w:val="none" w:sz="0" w:space="0" w:color="auto"/>
            <w:left w:val="none" w:sz="0" w:space="0" w:color="auto"/>
            <w:bottom w:val="none" w:sz="0" w:space="0" w:color="auto"/>
            <w:right w:val="none" w:sz="0" w:space="0" w:color="auto"/>
          </w:divBdr>
        </w:div>
        <w:div w:id="1555968022">
          <w:marLeft w:val="0"/>
          <w:marRight w:val="0"/>
          <w:marTop w:val="0"/>
          <w:marBottom w:val="0"/>
          <w:divBdr>
            <w:top w:val="none" w:sz="0" w:space="0" w:color="auto"/>
            <w:left w:val="none" w:sz="0" w:space="0" w:color="auto"/>
            <w:bottom w:val="none" w:sz="0" w:space="0" w:color="auto"/>
            <w:right w:val="none" w:sz="0" w:space="0" w:color="auto"/>
          </w:divBdr>
        </w:div>
        <w:div w:id="1555968104">
          <w:marLeft w:val="0"/>
          <w:marRight w:val="0"/>
          <w:marTop w:val="0"/>
          <w:marBottom w:val="0"/>
          <w:divBdr>
            <w:top w:val="none" w:sz="0" w:space="0" w:color="auto"/>
            <w:left w:val="none" w:sz="0" w:space="0" w:color="auto"/>
            <w:bottom w:val="none" w:sz="0" w:space="0" w:color="auto"/>
            <w:right w:val="none" w:sz="0" w:space="0" w:color="auto"/>
          </w:divBdr>
        </w:div>
        <w:div w:id="1555968176">
          <w:marLeft w:val="0"/>
          <w:marRight w:val="0"/>
          <w:marTop w:val="0"/>
          <w:marBottom w:val="0"/>
          <w:divBdr>
            <w:top w:val="none" w:sz="0" w:space="0" w:color="auto"/>
            <w:left w:val="none" w:sz="0" w:space="0" w:color="auto"/>
            <w:bottom w:val="none" w:sz="0" w:space="0" w:color="auto"/>
            <w:right w:val="none" w:sz="0" w:space="0" w:color="auto"/>
          </w:divBdr>
        </w:div>
      </w:divsChild>
    </w:div>
    <w:div w:id="1555968158">
      <w:marLeft w:val="0"/>
      <w:marRight w:val="0"/>
      <w:marTop w:val="0"/>
      <w:marBottom w:val="0"/>
      <w:divBdr>
        <w:top w:val="none" w:sz="0" w:space="0" w:color="auto"/>
        <w:left w:val="none" w:sz="0" w:space="0" w:color="auto"/>
        <w:bottom w:val="none" w:sz="0" w:space="0" w:color="auto"/>
        <w:right w:val="none" w:sz="0" w:space="0" w:color="auto"/>
      </w:divBdr>
      <w:divsChild>
        <w:div w:id="1555967936">
          <w:marLeft w:val="418"/>
          <w:marRight w:val="0"/>
          <w:marTop w:val="108"/>
          <w:marBottom w:val="108"/>
          <w:divBdr>
            <w:top w:val="none" w:sz="0" w:space="0" w:color="auto"/>
            <w:left w:val="none" w:sz="0" w:space="0" w:color="auto"/>
            <w:bottom w:val="none" w:sz="0" w:space="0" w:color="auto"/>
            <w:right w:val="none" w:sz="0" w:space="0" w:color="auto"/>
          </w:divBdr>
        </w:div>
        <w:div w:id="1555967955">
          <w:marLeft w:val="418"/>
          <w:marRight w:val="0"/>
          <w:marTop w:val="108"/>
          <w:marBottom w:val="108"/>
          <w:divBdr>
            <w:top w:val="none" w:sz="0" w:space="0" w:color="auto"/>
            <w:left w:val="none" w:sz="0" w:space="0" w:color="auto"/>
            <w:bottom w:val="none" w:sz="0" w:space="0" w:color="auto"/>
            <w:right w:val="none" w:sz="0" w:space="0" w:color="auto"/>
          </w:divBdr>
        </w:div>
        <w:div w:id="1555967992">
          <w:marLeft w:val="418"/>
          <w:marRight w:val="0"/>
          <w:marTop w:val="108"/>
          <w:marBottom w:val="108"/>
          <w:divBdr>
            <w:top w:val="none" w:sz="0" w:space="0" w:color="auto"/>
            <w:left w:val="none" w:sz="0" w:space="0" w:color="auto"/>
            <w:bottom w:val="none" w:sz="0" w:space="0" w:color="auto"/>
            <w:right w:val="none" w:sz="0" w:space="0" w:color="auto"/>
          </w:divBdr>
        </w:div>
        <w:div w:id="1555968015">
          <w:marLeft w:val="418"/>
          <w:marRight w:val="0"/>
          <w:marTop w:val="108"/>
          <w:marBottom w:val="108"/>
          <w:divBdr>
            <w:top w:val="none" w:sz="0" w:space="0" w:color="auto"/>
            <w:left w:val="none" w:sz="0" w:space="0" w:color="auto"/>
            <w:bottom w:val="none" w:sz="0" w:space="0" w:color="auto"/>
            <w:right w:val="none" w:sz="0" w:space="0" w:color="auto"/>
          </w:divBdr>
        </w:div>
        <w:div w:id="1555968174">
          <w:marLeft w:val="418"/>
          <w:marRight w:val="0"/>
          <w:marTop w:val="108"/>
          <w:marBottom w:val="108"/>
          <w:divBdr>
            <w:top w:val="none" w:sz="0" w:space="0" w:color="auto"/>
            <w:left w:val="none" w:sz="0" w:space="0" w:color="auto"/>
            <w:bottom w:val="none" w:sz="0" w:space="0" w:color="auto"/>
            <w:right w:val="none" w:sz="0" w:space="0" w:color="auto"/>
          </w:divBdr>
        </w:div>
        <w:div w:id="1555968392">
          <w:marLeft w:val="418"/>
          <w:marRight w:val="0"/>
          <w:marTop w:val="108"/>
          <w:marBottom w:val="108"/>
          <w:divBdr>
            <w:top w:val="none" w:sz="0" w:space="0" w:color="auto"/>
            <w:left w:val="none" w:sz="0" w:space="0" w:color="auto"/>
            <w:bottom w:val="none" w:sz="0" w:space="0" w:color="auto"/>
            <w:right w:val="none" w:sz="0" w:space="0" w:color="auto"/>
          </w:divBdr>
        </w:div>
      </w:divsChild>
    </w:div>
    <w:div w:id="1555968169">
      <w:marLeft w:val="0"/>
      <w:marRight w:val="0"/>
      <w:marTop w:val="0"/>
      <w:marBottom w:val="0"/>
      <w:divBdr>
        <w:top w:val="none" w:sz="0" w:space="0" w:color="auto"/>
        <w:left w:val="none" w:sz="0" w:space="0" w:color="auto"/>
        <w:bottom w:val="none" w:sz="0" w:space="0" w:color="auto"/>
        <w:right w:val="none" w:sz="0" w:space="0" w:color="auto"/>
      </w:divBdr>
      <w:divsChild>
        <w:div w:id="1555968224">
          <w:marLeft w:val="0"/>
          <w:marRight w:val="0"/>
          <w:marTop w:val="0"/>
          <w:marBottom w:val="0"/>
          <w:divBdr>
            <w:top w:val="none" w:sz="0" w:space="0" w:color="auto"/>
            <w:left w:val="none" w:sz="0" w:space="0" w:color="auto"/>
            <w:bottom w:val="none" w:sz="0" w:space="0" w:color="auto"/>
            <w:right w:val="none" w:sz="0" w:space="0" w:color="auto"/>
          </w:divBdr>
          <w:divsChild>
            <w:div w:id="1555968106">
              <w:marLeft w:val="0"/>
              <w:marRight w:val="0"/>
              <w:marTop w:val="0"/>
              <w:marBottom w:val="0"/>
              <w:divBdr>
                <w:top w:val="none" w:sz="0" w:space="0" w:color="auto"/>
                <w:left w:val="none" w:sz="0" w:space="0" w:color="auto"/>
                <w:bottom w:val="none" w:sz="0" w:space="0" w:color="auto"/>
                <w:right w:val="none" w:sz="0" w:space="0" w:color="auto"/>
              </w:divBdr>
            </w:div>
            <w:div w:id="1555968228">
              <w:marLeft w:val="0"/>
              <w:marRight w:val="0"/>
              <w:marTop w:val="0"/>
              <w:marBottom w:val="0"/>
              <w:divBdr>
                <w:top w:val="none" w:sz="0" w:space="0" w:color="auto"/>
                <w:left w:val="none" w:sz="0" w:space="0" w:color="auto"/>
                <w:bottom w:val="none" w:sz="0" w:space="0" w:color="auto"/>
                <w:right w:val="none" w:sz="0" w:space="0" w:color="auto"/>
              </w:divBdr>
            </w:div>
            <w:div w:id="155596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179">
      <w:marLeft w:val="0"/>
      <w:marRight w:val="0"/>
      <w:marTop w:val="0"/>
      <w:marBottom w:val="0"/>
      <w:divBdr>
        <w:top w:val="none" w:sz="0" w:space="0" w:color="auto"/>
        <w:left w:val="none" w:sz="0" w:space="0" w:color="auto"/>
        <w:bottom w:val="none" w:sz="0" w:space="0" w:color="auto"/>
        <w:right w:val="none" w:sz="0" w:space="0" w:color="auto"/>
      </w:divBdr>
      <w:divsChild>
        <w:div w:id="1555967959">
          <w:marLeft w:val="0"/>
          <w:marRight w:val="0"/>
          <w:marTop w:val="0"/>
          <w:marBottom w:val="0"/>
          <w:divBdr>
            <w:top w:val="none" w:sz="0" w:space="0" w:color="auto"/>
            <w:left w:val="none" w:sz="0" w:space="0" w:color="auto"/>
            <w:bottom w:val="none" w:sz="0" w:space="0" w:color="auto"/>
            <w:right w:val="none" w:sz="0" w:space="0" w:color="auto"/>
          </w:divBdr>
        </w:div>
        <w:div w:id="1555968034">
          <w:marLeft w:val="0"/>
          <w:marRight w:val="0"/>
          <w:marTop w:val="0"/>
          <w:marBottom w:val="0"/>
          <w:divBdr>
            <w:top w:val="none" w:sz="0" w:space="0" w:color="auto"/>
            <w:left w:val="none" w:sz="0" w:space="0" w:color="auto"/>
            <w:bottom w:val="none" w:sz="0" w:space="0" w:color="auto"/>
            <w:right w:val="none" w:sz="0" w:space="0" w:color="auto"/>
          </w:divBdr>
        </w:div>
        <w:div w:id="1555968061">
          <w:marLeft w:val="0"/>
          <w:marRight w:val="0"/>
          <w:marTop w:val="0"/>
          <w:marBottom w:val="0"/>
          <w:divBdr>
            <w:top w:val="none" w:sz="0" w:space="0" w:color="auto"/>
            <w:left w:val="none" w:sz="0" w:space="0" w:color="auto"/>
            <w:bottom w:val="none" w:sz="0" w:space="0" w:color="auto"/>
            <w:right w:val="none" w:sz="0" w:space="0" w:color="auto"/>
          </w:divBdr>
        </w:div>
        <w:div w:id="1555968072">
          <w:marLeft w:val="0"/>
          <w:marRight w:val="0"/>
          <w:marTop w:val="0"/>
          <w:marBottom w:val="0"/>
          <w:divBdr>
            <w:top w:val="none" w:sz="0" w:space="0" w:color="auto"/>
            <w:left w:val="none" w:sz="0" w:space="0" w:color="auto"/>
            <w:bottom w:val="none" w:sz="0" w:space="0" w:color="auto"/>
            <w:right w:val="none" w:sz="0" w:space="0" w:color="auto"/>
          </w:divBdr>
          <w:divsChild>
            <w:div w:id="1555968045">
              <w:marLeft w:val="0"/>
              <w:marRight w:val="0"/>
              <w:marTop w:val="0"/>
              <w:marBottom w:val="0"/>
              <w:divBdr>
                <w:top w:val="none" w:sz="0" w:space="0" w:color="auto"/>
                <w:left w:val="none" w:sz="0" w:space="0" w:color="auto"/>
                <w:bottom w:val="none" w:sz="0" w:space="0" w:color="auto"/>
                <w:right w:val="none" w:sz="0" w:space="0" w:color="auto"/>
              </w:divBdr>
              <w:divsChild>
                <w:div w:id="1555968167">
                  <w:marLeft w:val="0"/>
                  <w:marRight w:val="0"/>
                  <w:marTop w:val="0"/>
                  <w:marBottom w:val="0"/>
                  <w:divBdr>
                    <w:top w:val="none" w:sz="0" w:space="0" w:color="auto"/>
                    <w:left w:val="none" w:sz="0" w:space="0" w:color="auto"/>
                    <w:bottom w:val="none" w:sz="0" w:space="0" w:color="auto"/>
                    <w:right w:val="none" w:sz="0" w:space="0" w:color="auto"/>
                  </w:divBdr>
                </w:div>
                <w:div w:id="1555968223">
                  <w:marLeft w:val="0"/>
                  <w:marRight w:val="0"/>
                  <w:marTop w:val="0"/>
                  <w:marBottom w:val="0"/>
                  <w:divBdr>
                    <w:top w:val="none" w:sz="0" w:space="0" w:color="auto"/>
                    <w:left w:val="none" w:sz="0" w:space="0" w:color="auto"/>
                    <w:bottom w:val="none" w:sz="0" w:space="0" w:color="auto"/>
                    <w:right w:val="none" w:sz="0" w:space="0" w:color="auto"/>
                  </w:divBdr>
                </w:div>
                <w:div w:id="1555968252">
                  <w:marLeft w:val="0"/>
                  <w:marRight w:val="0"/>
                  <w:marTop w:val="0"/>
                  <w:marBottom w:val="0"/>
                  <w:divBdr>
                    <w:top w:val="none" w:sz="0" w:space="0" w:color="auto"/>
                    <w:left w:val="none" w:sz="0" w:space="0" w:color="auto"/>
                    <w:bottom w:val="none" w:sz="0" w:space="0" w:color="auto"/>
                    <w:right w:val="none" w:sz="0" w:space="0" w:color="auto"/>
                  </w:divBdr>
                </w:div>
              </w:divsChild>
            </w:div>
            <w:div w:id="1555968319">
              <w:marLeft w:val="0"/>
              <w:marRight w:val="0"/>
              <w:marTop w:val="0"/>
              <w:marBottom w:val="0"/>
              <w:divBdr>
                <w:top w:val="none" w:sz="0" w:space="0" w:color="auto"/>
                <w:left w:val="none" w:sz="0" w:space="0" w:color="auto"/>
                <w:bottom w:val="none" w:sz="0" w:space="0" w:color="auto"/>
                <w:right w:val="none" w:sz="0" w:space="0" w:color="auto"/>
              </w:divBdr>
              <w:divsChild>
                <w:div w:id="1555968040">
                  <w:marLeft w:val="0"/>
                  <w:marRight w:val="0"/>
                  <w:marTop w:val="0"/>
                  <w:marBottom w:val="0"/>
                  <w:divBdr>
                    <w:top w:val="none" w:sz="0" w:space="0" w:color="auto"/>
                    <w:left w:val="none" w:sz="0" w:space="0" w:color="auto"/>
                    <w:bottom w:val="none" w:sz="0" w:space="0" w:color="auto"/>
                    <w:right w:val="none" w:sz="0" w:space="0" w:color="auto"/>
                  </w:divBdr>
                </w:div>
                <w:div w:id="1555968073">
                  <w:marLeft w:val="0"/>
                  <w:marRight w:val="0"/>
                  <w:marTop w:val="0"/>
                  <w:marBottom w:val="0"/>
                  <w:divBdr>
                    <w:top w:val="none" w:sz="0" w:space="0" w:color="auto"/>
                    <w:left w:val="none" w:sz="0" w:space="0" w:color="auto"/>
                    <w:bottom w:val="none" w:sz="0" w:space="0" w:color="auto"/>
                    <w:right w:val="none" w:sz="0" w:space="0" w:color="auto"/>
                  </w:divBdr>
                </w:div>
                <w:div w:id="1555968107">
                  <w:marLeft w:val="0"/>
                  <w:marRight w:val="0"/>
                  <w:marTop w:val="0"/>
                  <w:marBottom w:val="0"/>
                  <w:divBdr>
                    <w:top w:val="none" w:sz="0" w:space="0" w:color="auto"/>
                    <w:left w:val="none" w:sz="0" w:space="0" w:color="auto"/>
                    <w:bottom w:val="none" w:sz="0" w:space="0" w:color="auto"/>
                    <w:right w:val="none" w:sz="0" w:space="0" w:color="auto"/>
                  </w:divBdr>
                </w:div>
                <w:div w:id="1555968112">
                  <w:marLeft w:val="0"/>
                  <w:marRight w:val="0"/>
                  <w:marTop w:val="0"/>
                  <w:marBottom w:val="0"/>
                  <w:divBdr>
                    <w:top w:val="none" w:sz="0" w:space="0" w:color="auto"/>
                    <w:left w:val="none" w:sz="0" w:space="0" w:color="auto"/>
                    <w:bottom w:val="none" w:sz="0" w:space="0" w:color="auto"/>
                    <w:right w:val="none" w:sz="0" w:space="0" w:color="auto"/>
                  </w:divBdr>
                </w:div>
                <w:div w:id="1555968150">
                  <w:marLeft w:val="0"/>
                  <w:marRight w:val="0"/>
                  <w:marTop w:val="0"/>
                  <w:marBottom w:val="0"/>
                  <w:divBdr>
                    <w:top w:val="none" w:sz="0" w:space="0" w:color="auto"/>
                    <w:left w:val="none" w:sz="0" w:space="0" w:color="auto"/>
                    <w:bottom w:val="none" w:sz="0" w:space="0" w:color="auto"/>
                    <w:right w:val="none" w:sz="0" w:space="0" w:color="auto"/>
                  </w:divBdr>
                </w:div>
                <w:div w:id="1555968192">
                  <w:marLeft w:val="0"/>
                  <w:marRight w:val="0"/>
                  <w:marTop w:val="0"/>
                  <w:marBottom w:val="0"/>
                  <w:divBdr>
                    <w:top w:val="none" w:sz="0" w:space="0" w:color="auto"/>
                    <w:left w:val="none" w:sz="0" w:space="0" w:color="auto"/>
                    <w:bottom w:val="none" w:sz="0" w:space="0" w:color="auto"/>
                    <w:right w:val="none" w:sz="0" w:space="0" w:color="auto"/>
                  </w:divBdr>
                </w:div>
                <w:div w:id="1555968264">
                  <w:marLeft w:val="0"/>
                  <w:marRight w:val="0"/>
                  <w:marTop w:val="0"/>
                  <w:marBottom w:val="0"/>
                  <w:divBdr>
                    <w:top w:val="none" w:sz="0" w:space="0" w:color="auto"/>
                    <w:left w:val="none" w:sz="0" w:space="0" w:color="auto"/>
                    <w:bottom w:val="none" w:sz="0" w:space="0" w:color="auto"/>
                    <w:right w:val="none" w:sz="0" w:space="0" w:color="auto"/>
                  </w:divBdr>
                </w:div>
                <w:div w:id="155596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076">
          <w:marLeft w:val="0"/>
          <w:marRight w:val="0"/>
          <w:marTop w:val="0"/>
          <w:marBottom w:val="0"/>
          <w:divBdr>
            <w:top w:val="none" w:sz="0" w:space="0" w:color="auto"/>
            <w:left w:val="none" w:sz="0" w:space="0" w:color="auto"/>
            <w:bottom w:val="none" w:sz="0" w:space="0" w:color="auto"/>
            <w:right w:val="none" w:sz="0" w:space="0" w:color="auto"/>
          </w:divBdr>
        </w:div>
        <w:div w:id="1555968138">
          <w:marLeft w:val="0"/>
          <w:marRight w:val="0"/>
          <w:marTop w:val="0"/>
          <w:marBottom w:val="0"/>
          <w:divBdr>
            <w:top w:val="none" w:sz="0" w:space="0" w:color="auto"/>
            <w:left w:val="none" w:sz="0" w:space="0" w:color="auto"/>
            <w:bottom w:val="none" w:sz="0" w:space="0" w:color="auto"/>
            <w:right w:val="none" w:sz="0" w:space="0" w:color="auto"/>
          </w:divBdr>
        </w:div>
        <w:div w:id="1555968152">
          <w:marLeft w:val="0"/>
          <w:marRight w:val="0"/>
          <w:marTop w:val="0"/>
          <w:marBottom w:val="0"/>
          <w:divBdr>
            <w:top w:val="none" w:sz="0" w:space="0" w:color="auto"/>
            <w:left w:val="none" w:sz="0" w:space="0" w:color="auto"/>
            <w:bottom w:val="none" w:sz="0" w:space="0" w:color="auto"/>
            <w:right w:val="none" w:sz="0" w:space="0" w:color="auto"/>
          </w:divBdr>
        </w:div>
        <w:div w:id="1555968156">
          <w:marLeft w:val="0"/>
          <w:marRight w:val="0"/>
          <w:marTop w:val="0"/>
          <w:marBottom w:val="0"/>
          <w:divBdr>
            <w:top w:val="none" w:sz="0" w:space="0" w:color="auto"/>
            <w:left w:val="none" w:sz="0" w:space="0" w:color="auto"/>
            <w:bottom w:val="none" w:sz="0" w:space="0" w:color="auto"/>
            <w:right w:val="none" w:sz="0" w:space="0" w:color="auto"/>
          </w:divBdr>
        </w:div>
        <w:div w:id="1555968194">
          <w:marLeft w:val="0"/>
          <w:marRight w:val="0"/>
          <w:marTop w:val="0"/>
          <w:marBottom w:val="0"/>
          <w:divBdr>
            <w:top w:val="none" w:sz="0" w:space="0" w:color="auto"/>
            <w:left w:val="none" w:sz="0" w:space="0" w:color="auto"/>
            <w:bottom w:val="none" w:sz="0" w:space="0" w:color="auto"/>
            <w:right w:val="none" w:sz="0" w:space="0" w:color="auto"/>
          </w:divBdr>
          <w:divsChild>
            <w:div w:id="1555968305">
              <w:marLeft w:val="0"/>
              <w:marRight w:val="0"/>
              <w:marTop w:val="0"/>
              <w:marBottom w:val="0"/>
              <w:divBdr>
                <w:top w:val="none" w:sz="0" w:space="0" w:color="auto"/>
                <w:left w:val="none" w:sz="0" w:space="0" w:color="auto"/>
                <w:bottom w:val="none" w:sz="0" w:space="0" w:color="auto"/>
                <w:right w:val="none" w:sz="0" w:space="0" w:color="auto"/>
              </w:divBdr>
              <w:divsChild>
                <w:div w:id="1555967976">
                  <w:marLeft w:val="0"/>
                  <w:marRight w:val="0"/>
                  <w:marTop w:val="0"/>
                  <w:marBottom w:val="0"/>
                  <w:divBdr>
                    <w:top w:val="none" w:sz="0" w:space="0" w:color="auto"/>
                    <w:left w:val="none" w:sz="0" w:space="0" w:color="auto"/>
                    <w:bottom w:val="none" w:sz="0" w:space="0" w:color="auto"/>
                    <w:right w:val="none" w:sz="0" w:space="0" w:color="auto"/>
                  </w:divBdr>
                </w:div>
                <w:div w:id="1555968059">
                  <w:marLeft w:val="0"/>
                  <w:marRight w:val="0"/>
                  <w:marTop w:val="0"/>
                  <w:marBottom w:val="0"/>
                  <w:divBdr>
                    <w:top w:val="none" w:sz="0" w:space="0" w:color="auto"/>
                    <w:left w:val="none" w:sz="0" w:space="0" w:color="auto"/>
                    <w:bottom w:val="none" w:sz="0" w:space="0" w:color="auto"/>
                    <w:right w:val="none" w:sz="0" w:space="0" w:color="auto"/>
                  </w:divBdr>
                </w:div>
                <w:div w:id="1555968095">
                  <w:marLeft w:val="0"/>
                  <w:marRight w:val="0"/>
                  <w:marTop w:val="0"/>
                  <w:marBottom w:val="0"/>
                  <w:divBdr>
                    <w:top w:val="none" w:sz="0" w:space="0" w:color="auto"/>
                    <w:left w:val="none" w:sz="0" w:space="0" w:color="auto"/>
                    <w:bottom w:val="none" w:sz="0" w:space="0" w:color="auto"/>
                    <w:right w:val="none" w:sz="0" w:space="0" w:color="auto"/>
                  </w:divBdr>
                </w:div>
                <w:div w:id="1555968109">
                  <w:marLeft w:val="0"/>
                  <w:marRight w:val="0"/>
                  <w:marTop w:val="0"/>
                  <w:marBottom w:val="0"/>
                  <w:divBdr>
                    <w:top w:val="none" w:sz="0" w:space="0" w:color="auto"/>
                    <w:left w:val="none" w:sz="0" w:space="0" w:color="auto"/>
                    <w:bottom w:val="none" w:sz="0" w:space="0" w:color="auto"/>
                    <w:right w:val="none" w:sz="0" w:space="0" w:color="auto"/>
                  </w:divBdr>
                </w:div>
                <w:div w:id="1555968121">
                  <w:marLeft w:val="0"/>
                  <w:marRight w:val="0"/>
                  <w:marTop w:val="0"/>
                  <w:marBottom w:val="0"/>
                  <w:divBdr>
                    <w:top w:val="none" w:sz="0" w:space="0" w:color="auto"/>
                    <w:left w:val="none" w:sz="0" w:space="0" w:color="auto"/>
                    <w:bottom w:val="none" w:sz="0" w:space="0" w:color="auto"/>
                    <w:right w:val="none" w:sz="0" w:space="0" w:color="auto"/>
                  </w:divBdr>
                </w:div>
                <w:div w:id="1555968122">
                  <w:marLeft w:val="0"/>
                  <w:marRight w:val="0"/>
                  <w:marTop w:val="0"/>
                  <w:marBottom w:val="0"/>
                  <w:divBdr>
                    <w:top w:val="none" w:sz="0" w:space="0" w:color="auto"/>
                    <w:left w:val="none" w:sz="0" w:space="0" w:color="auto"/>
                    <w:bottom w:val="none" w:sz="0" w:space="0" w:color="auto"/>
                    <w:right w:val="none" w:sz="0" w:space="0" w:color="auto"/>
                  </w:divBdr>
                </w:div>
                <w:div w:id="1555968131">
                  <w:marLeft w:val="0"/>
                  <w:marRight w:val="0"/>
                  <w:marTop w:val="0"/>
                  <w:marBottom w:val="0"/>
                  <w:divBdr>
                    <w:top w:val="none" w:sz="0" w:space="0" w:color="auto"/>
                    <w:left w:val="none" w:sz="0" w:space="0" w:color="auto"/>
                    <w:bottom w:val="none" w:sz="0" w:space="0" w:color="auto"/>
                    <w:right w:val="none" w:sz="0" w:space="0" w:color="auto"/>
                  </w:divBdr>
                </w:div>
                <w:div w:id="1555968142">
                  <w:marLeft w:val="0"/>
                  <w:marRight w:val="0"/>
                  <w:marTop w:val="0"/>
                  <w:marBottom w:val="0"/>
                  <w:divBdr>
                    <w:top w:val="none" w:sz="0" w:space="0" w:color="auto"/>
                    <w:left w:val="none" w:sz="0" w:space="0" w:color="auto"/>
                    <w:bottom w:val="none" w:sz="0" w:space="0" w:color="auto"/>
                    <w:right w:val="none" w:sz="0" w:space="0" w:color="auto"/>
                  </w:divBdr>
                </w:div>
                <w:div w:id="1555968251">
                  <w:marLeft w:val="0"/>
                  <w:marRight w:val="0"/>
                  <w:marTop w:val="0"/>
                  <w:marBottom w:val="0"/>
                  <w:divBdr>
                    <w:top w:val="none" w:sz="0" w:space="0" w:color="auto"/>
                    <w:left w:val="none" w:sz="0" w:space="0" w:color="auto"/>
                    <w:bottom w:val="none" w:sz="0" w:space="0" w:color="auto"/>
                    <w:right w:val="none" w:sz="0" w:space="0" w:color="auto"/>
                  </w:divBdr>
                </w:div>
                <w:div w:id="1555968317">
                  <w:marLeft w:val="0"/>
                  <w:marRight w:val="0"/>
                  <w:marTop w:val="0"/>
                  <w:marBottom w:val="0"/>
                  <w:divBdr>
                    <w:top w:val="none" w:sz="0" w:space="0" w:color="auto"/>
                    <w:left w:val="none" w:sz="0" w:space="0" w:color="auto"/>
                    <w:bottom w:val="none" w:sz="0" w:space="0" w:color="auto"/>
                    <w:right w:val="none" w:sz="0" w:space="0" w:color="auto"/>
                  </w:divBdr>
                </w:div>
                <w:div w:id="1555968326">
                  <w:marLeft w:val="0"/>
                  <w:marRight w:val="0"/>
                  <w:marTop w:val="0"/>
                  <w:marBottom w:val="0"/>
                  <w:divBdr>
                    <w:top w:val="none" w:sz="0" w:space="0" w:color="auto"/>
                    <w:left w:val="none" w:sz="0" w:space="0" w:color="auto"/>
                    <w:bottom w:val="none" w:sz="0" w:space="0" w:color="auto"/>
                    <w:right w:val="none" w:sz="0" w:space="0" w:color="auto"/>
                  </w:divBdr>
                </w:div>
                <w:div w:id="155596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283">
          <w:marLeft w:val="0"/>
          <w:marRight w:val="0"/>
          <w:marTop w:val="0"/>
          <w:marBottom w:val="0"/>
          <w:divBdr>
            <w:top w:val="none" w:sz="0" w:space="0" w:color="auto"/>
            <w:left w:val="none" w:sz="0" w:space="0" w:color="auto"/>
            <w:bottom w:val="none" w:sz="0" w:space="0" w:color="auto"/>
            <w:right w:val="none" w:sz="0" w:space="0" w:color="auto"/>
          </w:divBdr>
        </w:div>
        <w:div w:id="1555968295">
          <w:marLeft w:val="0"/>
          <w:marRight w:val="0"/>
          <w:marTop w:val="0"/>
          <w:marBottom w:val="0"/>
          <w:divBdr>
            <w:top w:val="none" w:sz="0" w:space="0" w:color="auto"/>
            <w:left w:val="none" w:sz="0" w:space="0" w:color="auto"/>
            <w:bottom w:val="none" w:sz="0" w:space="0" w:color="auto"/>
            <w:right w:val="none" w:sz="0" w:space="0" w:color="auto"/>
          </w:divBdr>
        </w:div>
        <w:div w:id="1555968378">
          <w:marLeft w:val="0"/>
          <w:marRight w:val="0"/>
          <w:marTop w:val="0"/>
          <w:marBottom w:val="0"/>
          <w:divBdr>
            <w:top w:val="none" w:sz="0" w:space="0" w:color="auto"/>
            <w:left w:val="none" w:sz="0" w:space="0" w:color="auto"/>
            <w:bottom w:val="none" w:sz="0" w:space="0" w:color="auto"/>
            <w:right w:val="none" w:sz="0" w:space="0" w:color="auto"/>
          </w:divBdr>
        </w:div>
      </w:divsChild>
    </w:div>
    <w:div w:id="1555968189">
      <w:marLeft w:val="0"/>
      <w:marRight w:val="0"/>
      <w:marTop w:val="0"/>
      <w:marBottom w:val="0"/>
      <w:divBdr>
        <w:top w:val="none" w:sz="0" w:space="0" w:color="auto"/>
        <w:left w:val="none" w:sz="0" w:space="0" w:color="auto"/>
        <w:bottom w:val="none" w:sz="0" w:space="0" w:color="auto"/>
        <w:right w:val="none" w:sz="0" w:space="0" w:color="auto"/>
      </w:divBdr>
      <w:divsChild>
        <w:div w:id="1555968108">
          <w:marLeft w:val="0"/>
          <w:marRight w:val="0"/>
          <w:marTop w:val="0"/>
          <w:marBottom w:val="0"/>
          <w:divBdr>
            <w:top w:val="none" w:sz="0" w:space="0" w:color="auto"/>
            <w:left w:val="none" w:sz="0" w:space="0" w:color="auto"/>
            <w:bottom w:val="none" w:sz="0" w:space="0" w:color="auto"/>
            <w:right w:val="none" w:sz="0" w:space="0" w:color="auto"/>
          </w:divBdr>
        </w:div>
        <w:div w:id="1555968316">
          <w:marLeft w:val="0"/>
          <w:marRight w:val="0"/>
          <w:marTop w:val="0"/>
          <w:marBottom w:val="0"/>
          <w:divBdr>
            <w:top w:val="none" w:sz="0" w:space="0" w:color="auto"/>
            <w:left w:val="none" w:sz="0" w:space="0" w:color="auto"/>
            <w:bottom w:val="none" w:sz="0" w:space="0" w:color="auto"/>
            <w:right w:val="none" w:sz="0" w:space="0" w:color="auto"/>
          </w:divBdr>
        </w:div>
        <w:div w:id="1555968351">
          <w:marLeft w:val="0"/>
          <w:marRight w:val="0"/>
          <w:marTop w:val="0"/>
          <w:marBottom w:val="0"/>
          <w:divBdr>
            <w:top w:val="none" w:sz="0" w:space="0" w:color="auto"/>
            <w:left w:val="none" w:sz="0" w:space="0" w:color="auto"/>
            <w:bottom w:val="none" w:sz="0" w:space="0" w:color="auto"/>
            <w:right w:val="none" w:sz="0" w:space="0" w:color="auto"/>
          </w:divBdr>
        </w:div>
        <w:div w:id="1555968369">
          <w:marLeft w:val="0"/>
          <w:marRight w:val="0"/>
          <w:marTop w:val="0"/>
          <w:marBottom w:val="0"/>
          <w:divBdr>
            <w:top w:val="none" w:sz="0" w:space="0" w:color="auto"/>
            <w:left w:val="none" w:sz="0" w:space="0" w:color="auto"/>
            <w:bottom w:val="none" w:sz="0" w:space="0" w:color="auto"/>
            <w:right w:val="none" w:sz="0" w:space="0" w:color="auto"/>
          </w:divBdr>
          <w:divsChild>
            <w:div w:id="1555968318">
              <w:marLeft w:val="0"/>
              <w:marRight w:val="0"/>
              <w:marTop w:val="0"/>
              <w:marBottom w:val="0"/>
              <w:divBdr>
                <w:top w:val="none" w:sz="0" w:space="0" w:color="auto"/>
                <w:left w:val="none" w:sz="0" w:space="0" w:color="auto"/>
                <w:bottom w:val="none" w:sz="0" w:space="0" w:color="auto"/>
                <w:right w:val="none" w:sz="0" w:space="0" w:color="auto"/>
              </w:divBdr>
              <w:divsChild>
                <w:div w:id="1555967972">
                  <w:marLeft w:val="0"/>
                  <w:marRight w:val="0"/>
                  <w:marTop w:val="0"/>
                  <w:marBottom w:val="0"/>
                  <w:divBdr>
                    <w:top w:val="none" w:sz="0" w:space="0" w:color="auto"/>
                    <w:left w:val="none" w:sz="0" w:space="0" w:color="auto"/>
                    <w:bottom w:val="none" w:sz="0" w:space="0" w:color="auto"/>
                    <w:right w:val="none" w:sz="0" w:space="0" w:color="auto"/>
                  </w:divBdr>
                </w:div>
                <w:div w:id="1555968184">
                  <w:marLeft w:val="0"/>
                  <w:marRight w:val="0"/>
                  <w:marTop w:val="0"/>
                  <w:marBottom w:val="0"/>
                  <w:divBdr>
                    <w:top w:val="none" w:sz="0" w:space="0" w:color="auto"/>
                    <w:left w:val="none" w:sz="0" w:space="0" w:color="auto"/>
                    <w:bottom w:val="none" w:sz="0" w:space="0" w:color="auto"/>
                    <w:right w:val="none" w:sz="0" w:space="0" w:color="auto"/>
                  </w:divBdr>
                </w:div>
                <w:div w:id="155596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968208">
      <w:marLeft w:val="0"/>
      <w:marRight w:val="0"/>
      <w:marTop w:val="0"/>
      <w:marBottom w:val="0"/>
      <w:divBdr>
        <w:top w:val="none" w:sz="0" w:space="0" w:color="auto"/>
        <w:left w:val="none" w:sz="0" w:space="0" w:color="auto"/>
        <w:bottom w:val="none" w:sz="0" w:space="0" w:color="auto"/>
        <w:right w:val="none" w:sz="0" w:space="0" w:color="auto"/>
      </w:divBdr>
    </w:div>
    <w:div w:id="1555968210">
      <w:marLeft w:val="0"/>
      <w:marRight w:val="0"/>
      <w:marTop w:val="0"/>
      <w:marBottom w:val="0"/>
      <w:divBdr>
        <w:top w:val="none" w:sz="0" w:space="0" w:color="auto"/>
        <w:left w:val="none" w:sz="0" w:space="0" w:color="auto"/>
        <w:bottom w:val="none" w:sz="0" w:space="0" w:color="auto"/>
        <w:right w:val="none" w:sz="0" w:space="0" w:color="auto"/>
      </w:divBdr>
    </w:div>
    <w:div w:id="1555968215">
      <w:marLeft w:val="0"/>
      <w:marRight w:val="0"/>
      <w:marTop w:val="0"/>
      <w:marBottom w:val="0"/>
      <w:divBdr>
        <w:top w:val="none" w:sz="0" w:space="0" w:color="auto"/>
        <w:left w:val="none" w:sz="0" w:space="0" w:color="auto"/>
        <w:bottom w:val="none" w:sz="0" w:space="0" w:color="auto"/>
        <w:right w:val="none" w:sz="0" w:space="0" w:color="auto"/>
      </w:divBdr>
    </w:div>
    <w:div w:id="1555968222">
      <w:marLeft w:val="0"/>
      <w:marRight w:val="0"/>
      <w:marTop w:val="0"/>
      <w:marBottom w:val="0"/>
      <w:divBdr>
        <w:top w:val="none" w:sz="0" w:space="0" w:color="auto"/>
        <w:left w:val="none" w:sz="0" w:space="0" w:color="auto"/>
        <w:bottom w:val="none" w:sz="0" w:space="0" w:color="auto"/>
        <w:right w:val="none" w:sz="0" w:space="0" w:color="auto"/>
      </w:divBdr>
      <w:divsChild>
        <w:div w:id="1555967997">
          <w:marLeft w:val="0"/>
          <w:marRight w:val="0"/>
          <w:marTop w:val="0"/>
          <w:marBottom w:val="0"/>
          <w:divBdr>
            <w:top w:val="none" w:sz="0" w:space="0" w:color="auto"/>
            <w:left w:val="none" w:sz="0" w:space="0" w:color="auto"/>
            <w:bottom w:val="none" w:sz="0" w:space="0" w:color="auto"/>
            <w:right w:val="none" w:sz="0" w:space="0" w:color="auto"/>
          </w:divBdr>
        </w:div>
        <w:div w:id="1555968090">
          <w:marLeft w:val="0"/>
          <w:marRight w:val="0"/>
          <w:marTop w:val="0"/>
          <w:marBottom w:val="0"/>
          <w:divBdr>
            <w:top w:val="none" w:sz="0" w:space="0" w:color="auto"/>
            <w:left w:val="none" w:sz="0" w:space="0" w:color="auto"/>
            <w:bottom w:val="none" w:sz="0" w:space="0" w:color="auto"/>
            <w:right w:val="none" w:sz="0" w:space="0" w:color="auto"/>
          </w:divBdr>
        </w:div>
        <w:div w:id="1555968238">
          <w:marLeft w:val="0"/>
          <w:marRight w:val="0"/>
          <w:marTop w:val="0"/>
          <w:marBottom w:val="0"/>
          <w:divBdr>
            <w:top w:val="none" w:sz="0" w:space="0" w:color="auto"/>
            <w:left w:val="none" w:sz="0" w:space="0" w:color="auto"/>
            <w:bottom w:val="none" w:sz="0" w:space="0" w:color="auto"/>
            <w:right w:val="none" w:sz="0" w:space="0" w:color="auto"/>
          </w:divBdr>
        </w:div>
        <w:div w:id="1555968258">
          <w:marLeft w:val="0"/>
          <w:marRight w:val="0"/>
          <w:marTop w:val="0"/>
          <w:marBottom w:val="0"/>
          <w:divBdr>
            <w:top w:val="none" w:sz="0" w:space="0" w:color="auto"/>
            <w:left w:val="none" w:sz="0" w:space="0" w:color="auto"/>
            <w:bottom w:val="none" w:sz="0" w:space="0" w:color="auto"/>
            <w:right w:val="none" w:sz="0" w:space="0" w:color="auto"/>
          </w:divBdr>
        </w:div>
      </w:divsChild>
    </w:div>
    <w:div w:id="1555968239">
      <w:marLeft w:val="0"/>
      <w:marRight w:val="0"/>
      <w:marTop w:val="0"/>
      <w:marBottom w:val="0"/>
      <w:divBdr>
        <w:top w:val="none" w:sz="0" w:space="0" w:color="auto"/>
        <w:left w:val="none" w:sz="0" w:space="0" w:color="auto"/>
        <w:bottom w:val="none" w:sz="0" w:space="0" w:color="auto"/>
        <w:right w:val="none" w:sz="0" w:space="0" w:color="auto"/>
      </w:divBdr>
      <w:divsChild>
        <w:div w:id="1555967949">
          <w:marLeft w:val="0"/>
          <w:marRight w:val="0"/>
          <w:marTop w:val="0"/>
          <w:marBottom w:val="0"/>
          <w:divBdr>
            <w:top w:val="none" w:sz="0" w:space="0" w:color="auto"/>
            <w:left w:val="none" w:sz="0" w:space="0" w:color="auto"/>
            <w:bottom w:val="none" w:sz="0" w:space="0" w:color="auto"/>
            <w:right w:val="none" w:sz="0" w:space="0" w:color="auto"/>
          </w:divBdr>
        </w:div>
        <w:div w:id="1555967963">
          <w:marLeft w:val="0"/>
          <w:marRight w:val="0"/>
          <w:marTop w:val="0"/>
          <w:marBottom w:val="0"/>
          <w:divBdr>
            <w:top w:val="none" w:sz="0" w:space="0" w:color="auto"/>
            <w:left w:val="none" w:sz="0" w:space="0" w:color="auto"/>
            <w:bottom w:val="none" w:sz="0" w:space="0" w:color="auto"/>
            <w:right w:val="none" w:sz="0" w:space="0" w:color="auto"/>
          </w:divBdr>
        </w:div>
        <w:div w:id="1555967969">
          <w:marLeft w:val="0"/>
          <w:marRight w:val="0"/>
          <w:marTop w:val="0"/>
          <w:marBottom w:val="0"/>
          <w:divBdr>
            <w:top w:val="none" w:sz="0" w:space="0" w:color="auto"/>
            <w:left w:val="none" w:sz="0" w:space="0" w:color="auto"/>
            <w:bottom w:val="none" w:sz="0" w:space="0" w:color="auto"/>
            <w:right w:val="none" w:sz="0" w:space="0" w:color="auto"/>
          </w:divBdr>
        </w:div>
        <w:div w:id="1555967973">
          <w:marLeft w:val="0"/>
          <w:marRight w:val="0"/>
          <w:marTop w:val="0"/>
          <w:marBottom w:val="0"/>
          <w:divBdr>
            <w:top w:val="none" w:sz="0" w:space="0" w:color="auto"/>
            <w:left w:val="none" w:sz="0" w:space="0" w:color="auto"/>
            <w:bottom w:val="none" w:sz="0" w:space="0" w:color="auto"/>
            <w:right w:val="none" w:sz="0" w:space="0" w:color="auto"/>
          </w:divBdr>
        </w:div>
        <w:div w:id="1555967994">
          <w:marLeft w:val="0"/>
          <w:marRight w:val="0"/>
          <w:marTop w:val="0"/>
          <w:marBottom w:val="0"/>
          <w:divBdr>
            <w:top w:val="none" w:sz="0" w:space="0" w:color="auto"/>
            <w:left w:val="none" w:sz="0" w:space="0" w:color="auto"/>
            <w:bottom w:val="none" w:sz="0" w:space="0" w:color="auto"/>
            <w:right w:val="none" w:sz="0" w:space="0" w:color="auto"/>
          </w:divBdr>
        </w:div>
        <w:div w:id="1555968009">
          <w:marLeft w:val="0"/>
          <w:marRight w:val="0"/>
          <w:marTop w:val="0"/>
          <w:marBottom w:val="0"/>
          <w:divBdr>
            <w:top w:val="none" w:sz="0" w:space="0" w:color="auto"/>
            <w:left w:val="none" w:sz="0" w:space="0" w:color="auto"/>
            <w:bottom w:val="none" w:sz="0" w:space="0" w:color="auto"/>
            <w:right w:val="none" w:sz="0" w:space="0" w:color="auto"/>
          </w:divBdr>
        </w:div>
        <w:div w:id="1555968037">
          <w:marLeft w:val="0"/>
          <w:marRight w:val="0"/>
          <w:marTop w:val="0"/>
          <w:marBottom w:val="0"/>
          <w:divBdr>
            <w:top w:val="none" w:sz="0" w:space="0" w:color="auto"/>
            <w:left w:val="none" w:sz="0" w:space="0" w:color="auto"/>
            <w:bottom w:val="none" w:sz="0" w:space="0" w:color="auto"/>
            <w:right w:val="none" w:sz="0" w:space="0" w:color="auto"/>
          </w:divBdr>
        </w:div>
        <w:div w:id="1555968049">
          <w:marLeft w:val="0"/>
          <w:marRight w:val="0"/>
          <w:marTop w:val="0"/>
          <w:marBottom w:val="0"/>
          <w:divBdr>
            <w:top w:val="none" w:sz="0" w:space="0" w:color="auto"/>
            <w:left w:val="none" w:sz="0" w:space="0" w:color="auto"/>
            <w:bottom w:val="none" w:sz="0" w:space="0" w:color="auto"/>
            <w:right w:val="none" w:sz="0" w:space="0" w:color="auto"/>
          </w:divBdr>
        </w:div>
        <w:div w:id="1555968051">
          <w:marLeft w:val="0"/>
          <w:marRight w:val="0"/>
          <w:marTop w:val="0"/>
          <w:marBottom w:val="0"/>
          <w:divBdr>
            <w:top w:val="none" w:sz="0" w:space="0" w:color="auto"/>
            <w:left w:val="none" w:sz="0" w:space="0" w:color="auto"/>
            <w:bottom w:val="none" w:sz="0" w:space="0" w:color="auto"/>
            <w:right w:val="none" w:sz="0" w:space="0" w:color="auto"/>
          </w:divBdr>
        </w:div>
        <w:div w:id="1555968080">
          <w:marLeft w:val="0"/>
          <w:marRight w:val="0"/>
          <w:marTop w:val="0"/>
          <w:marBottom w:val="0"/>
          <w:divBdr>
            <w:top w:val="none" w:sz="0" w:space="0" w:color="auto"/>
            <w:left w:val="none" w:sz="0" w:space="0" w:color="auto"/>
            <w:bottom w:val="none" w:sz="0" w:space="0" w:color="auto"/>
            <w:right w:val="none" w:sz="0" w:space="0" w:color="auto"/>
          </w:divBdr>
        </w:div>
        <w:div w:id="1555968086">
          <w:marLeft w:val="0"/>
          <w:marRight w:val="0"/>
          <w:marTop w:val="0"/>
          <w:marBottom w:val="0"/>
          <w:divBdr>
            <w:top w:val="none" w:sz="0" w:space="0" w:color="auto"/>
            <w:left w:val="none" w:sz="0" w:space="0" w:color="auto"/>
            <w:bottom w:val="none" w:sz="0" w:space="0" w:color="auto"/>
            <w:right w:val="none" w:sz="0" w:space="0" w:color="auto"/>
          </w:divBdr>
        </w:div>
        <w:div w:id="1555968114">
          <w:marLeft w:val="0"/>
          <w:marRight w:val="0"/>
          <w:marTop w:val="0"/>
          <w:marBottom w:val="0"/>
          <w:divBdr>
            <w:top w:val="none" w:sz="0" w:space="0" w:color="auto"/>
            <w:left w:val="none" w:sz="0" w:space="0" w:color="auto"/>
            <w:bottom w:val="none" w:sz="0" w:space="0" w:color="auto"/>
            <w:right w:val="none" w:sz="0" w:space="0" w:color="auto"/>
          </w:divBdr>
        </w:div>
        <w:div w:id="1555968116">
          <w:marLeft w:val="0"/>
          <w:marRight w:val="0"/>
          <w:marTop w:val="0"/>
          <w:marBottom w:val="0"/>
          <w:divBdr>
            <w:top w:val="none" w:sz="0" w:space="0" w:color="auto"/>
            <w:left w:val="none" w:sz="0" w:space="0" w:color="auto"/>
            <w:bottom w:val="none" w:sz="0" w:space="0" w:color="auto"/>
            <w:right w:val="none" w:sz="0" w:space="0" w:color="auto"/>
          </w:divBdr>
        </w:div>
        <w:div w:id="1555968118">
          <w:marLeft w:val="0"/>
          <w:marRight w:val="0"/>
          <w:marTop w:val="0"/>
          <w:marBottom w:val="0"/>
          <w:divBdr>
            <w:top w:val="none" w:sz="0" w:space="0" w:color="auto"/>
            <w:left w:val="none" w:sz="0" w:space="0" w:color="auto"/>
            <w:bottom w:val="none" w:sz="0" w:space="0" w:color="auto"/>
            <w:right w:val="none" w:sz="0" w:space="0" w:color="auto"/>
          </w:divBdr>
        </w:div>
        <w:div w:id="1555968120">
          <w:marLeft w:val="0"/>
          <w:marRight w:val="0"/>
          <w:marTop w:val="0"/>
          <w:marBottom w:val="0"/>
          <w:divBdr>
            <w:top w:val="none" w:sz="0" w:space="0" w:color="auto"/>
            <w:left w:val="none" w:sz="0" w:space="0" w:color="auto"/>
            <w:bottom w:val="none" w:sz="0" w:space="0" w:color="auto"/>
            <w:right w:val="none" w:sz="0" w:space="0" w:color="auto"/>
          </w:divBdr>
        </w:div>
        <w:div w:id="1555968124">
          <w:marLeft w:val="0"/>
          <w:marRight w:val="0"/>
          <w:marTop w:val="0"/>
          <w:marBottom w:val="0"/>
          <w:divBdr>
            <w:top w:val="none" w:sz="0" w:space="0" w:color="auto"/>
            <w:left w:val="none" w:sz="0" w:space="0" w:color="auto"/>
            <w:bottom w:val="none" w:sz="0" w:space="0" w:color="auto"/>
            <w:right w:val="none" w:sz="0" w:space="0" w:color="auto"/>
          </w:divBdr>
        </w:div>
        <w:div w:id="1555968154">
          <w:marLeft w:val="0"/>
          <w:marRight w:val="0"/>
          <w:marTop w:val="0"/>
          <w:marBottom w:val="0"/>
          <w:divBdr>
            <w:top w:val="none" w:sz="0" w:space="0" w:color="auto"/>
            <w:left w:val="none" w:sz="0" w:space="0" w:color="auto"/>
            <w:bottom w:val="none" w:sz="0" w:space="0" w:color="auto"/>
            <w:right w:val="none" w:sz="0" w:space="0" w:color="auto"/>
          </w:divBdr>
        </w:div>
        <w:div w:id="1555968172">
          <w:marLeft w:val="0"/>
          <w:marRight w:val="0"/>
          <w:marTop w:val="0"/>
          <w:marBottom w:val="0"/>
          <w:divBdr>
            <w:top w:val="none" w:sz="0" w:space="0" w:color="auto"/>
            <w:left w:val="none" w:sz="0" w:space="0" w:color="auto"/>
            <w:bottom w:val="none" w:sz="0" w:space="0" w:color="auto"/>
            <w:right w:val="none" w:sz="0" w:space="0" w:color="auto"/>
          </w:divBdr>
        </w:div>
        <w:div w:id="1555968185">
          <w:marLeft w:val="0"/>
          <w:marRight w:val="0"/>
          <w:marTop w:val="0"/>
          <w:marBottom w:val="0"/>
          <w:divBdr>
            <w:top w:val="none" w:sz="0" w:space="0" w:color="auto"/>
            <w:left w:val="none" w:sz="0" w:space="0" w:color="auto"/>
            <w:bottom w:val="none" w:sz="0" w:space="0" w:color="auto"/>
            <w:right w:val="none" w:sz="0" w:space="0" w:color="auto"/>
          </w:divBdr>
        </w:div>
        <w:div w:id="1555968186">
          <w:marLeft w:val="0"/>
          <w:marRight w:val="0"/>
          <w:marTop w:val="0"/>
          <w:marBottom w:val="0"/>
          <w:divBdr>
            <w:top w:val="none" w:sz="0" w:space="0" w:color="auto"/>
            <w:left w:val="none" w:sz="0" w:space="0" w:color="auto"/>
            <w:bottom w:val="none" w:sz="0" w:space="0" w:color="auto"/>
            <w:right w:val="none" w:sz="0" w:space="0" w:color="auto"/>
          </w:divBdr>
        </w:div>
        <w:div w:id="1555968188">
          <w:marLeft w:val="0"/>
          <w:marRight w:val="0"/>
          <w:marTop w:val="0"/>
          <w:marBottom w:val="0"/>
          <w:divBdr>
            <w:top w:val="none" w:sz="0" w:space="0" w:color="auto"/>
            <w:left w:val="none" w:sz="0" w:space="0" w:color="auto"/>
            <w:bottom w:val="none" w:sz="0" w:space="0" w:color="auto"/>
            <w:right w:val="none" w:sz="0" w:space="0" w:color="auto"/>
          </w:divBdr>
        </w:div>
        <w:div w:id="1555968195">
          <w:marLeft w:val="0"/>
          <w:marRight w:val="0"/>
          <w:marTop w:val="0"/>
          <w:marBottom w:val="0"/>
          <w:divBdr>
            <w:top w:val="none" w:sz="0" w:space="0" w:color="auto"/>
            <w:left w:val="none" w:sz="0" w:space="0" w:color="auto"/>
            <w:bottom w:val="none" w:sz="0" w:space="0" w:color="auto"/>
            <w:right w:val="none" w:sz="0" w:space="0" w:color="auto"/>
          </w:divBdr>
        </w:div>
        <w:div w:id="1555968229">
          <w:marLeft w:val="0"/>
          <w:marRight w:val="0"/>
          <w:marTop w:val="0"/>
          <w:marBottom w:val="0"/>
          <w:divBdr>
            <w:top w:val="none" w:sz="0" w:space="0" w:color="auto"/>
            <w:left w:val="none" w:sz="0" w:space="0" w:color="auto"/>
            <w:bottom w:val="none" w:sz="0" w:space="0" w:color="auto"/>
            <w:right w:val="none" w:sz="0" w:space="0" w:color="auto"/>
          </w:divBdr>
        </w:div>
        <w:div w:id="1555968232">
          <w:marLeft w:val="0"/>
          <w:marRight w:val="0"/>
          <w:marTop w:val="0"/>
          <w:marBottom w:val="0"/>
          <w:divBdr>
            <w:top w:val="none" w:sz="0" w:space="0" w:color="auto"/>
            <w:left w:val="none" w:sz="0" w:space="0" w:color="auto"/>
            <w:bottom w:val="none" w:sz="0" w:space="0" w:color="auto"/>
            <w:right w:val="none" w:sz="0" w:space="0" w:color="auto"/>
          </w:divBdr>
        </w:div>
        <w:div w:id="1555968242">
          <w:marLeft w:val="0"/>
          <w:marRight w:val="0"/>
          <w:marTop w:val="0"/>
          <w:marBottom w:val="0"/>
          <w:divBdr>
            <w:top w:val="none" w:sz="0" w:space="0" w:color="auto"/>
            <w:left w:val="none" w:sz="0" w:space="0" w:color="auto"/>
            <w:bottom w:val="none" w:sz="0" w:space="0" w:color="auto"/>
            <w:right w:val="none" w:sz="0" w:space="0" w:color="auto"/>
          </w:divBdr>
        </w:div>
        <w:div w:id="1555968259">
          <w:marLeft w:val="0"/>
          <w:marRight w:val="0"/>
          <w:marTop w:val="0"/>
          <w:marBottom w:val="0"/>
          <w:divBdr>
            <w:top w:val="none" w:sz="0" w:space="0" w:color="auto"/>
            <w:left w:val="none" w:sz="0" w:space="0" w:color="auto"/>
            <w:bottom w:val="none" w:sz="0" w:space="0" w:color="auto"/>
            <w:right w:val="none" w:sz="0" w:space="0" w:color="auto"/>
          </w:divBdr>
        </w:div>
        <w:div w:id="1555968267">
          <w:marLeft w:val="0"/>
          <w:marRight w:val="0"/>
          <w:marTop w:val="0"/>
          <w:marBottom w:val="0"/>
          <w:divBdr>
            <w:top w:val="none" w:sz="0" w:space="0" w:color="auto"/>
            <w:left w:val="none" w:sz="0" w:space="0" w:color="auto"/>
            <w:bottom w:val="none" w:sz="0" w:space="0" w:color="auto"/>
            <w:right w:val="none" w:sz="0" w:space="0" w:color="auto"/>
          </w:divBdr>
        </w:div>
        <w:div w:id="1555968270">
          <w:marLeft w:val="0"/>
          <w:marRight w:val="0"/>
          <w:marTop w:val="0"/>
          <w:marBottom w:val="0"/>
          <w:divBdr>
            <w:top w:val="none" w:sz="0" w:space="0" w:color="auto"/>
            <w:left w:val="none" w:sz="0" w:space="0" w:color="auto"/>
            <w:bottom w:val="none" w:sz="0" w:space="0" w:color="auto"/>
            <w:right w:val="none" w:sz="0" w:space="0" w:color="auto"/>
          </w:divBdr>
        </w:div>
        <w:div w:id="1555968275">
          <w:marLeft w:val="0"/>
          <w:marRight w:val="0"/>
          <w:marTop w:val="0"/>
          <w:marBottom w:val="0"/>
          <w:divBdr>
            <w:top w:val="none" w:sz="0" w:space="0" w:color="auto"/>
            <w:left w:val="none" w:sz="0" w:space="0" w:color="auto"/>
            <w:bottom w:val="none" w:sz="0" w:space="0" w:color="auto"/>
            <w:right w:val="none" w:sz="0" w:space="0" w:color="auto"/>
          </w:divBdr>
        </w:div>
        <w:div w:id="1555968292">
          <w:marLeft w:val="0"/>
          <w:marRight w:val="0"/>
          <w:marTop w:val="0"/>
          <w:marBottom w:val="0"/>
          <w:divBdr>
            <w:top w:val="none" w:sz="0" w:space="0" w:color="auto"/>
            <w:left w:val="none" w:sz="0" w:space="0" w:color="auto"/>
            <w:bottom w:val="none" w:sz="0" w:space="0" w:color="auto"/>
            <w:right w:val="none" w:sz="0" w:space="0" w:color="auto"/>
          </w:divBdr>
        </w:div>
        <w:div w:id="1555968293">
          <w:marLeft w:val="0"/>
          <w:marRight w:val="0"/>
          <w:marTop w:val="0"/>
          <w:marBottom w:val="0"/>
          <w:divBdr>
            <w:top w:val="none" w:sz="0" w:space="0" w:color="auto"/>
            <w:left w:val="none" w:sz="0" w:space="0" w:color="auto"/>
            <w:bottom w:val="none" w:sz="0" w:space="0" w:color="auto"/>
            <w:right w:val="none" w:sz="0" w:space="0" w:color="auto"/>
          </w:divBdr>
        </w:div>
        <w:div w:id="1555968299">
          <w:marLeft w:val="0"/>
          <w:marRight w:val="0"/>
          <w:marTop w:val="0"/>
          <w:marBottom w:val="0"/>
          <w:divBdr>
            <w:top w:val="none" w:sz="0" w:space="0" w:color="auto"/>
            <w:left w:val="none" w:sz="0" w:space="0" w:color="auto"/>
            <w:bottom w:val="none" w:sz="0" w:space="0" w:color="auto"/>
            <w:right w:val="none" w:sz="0" w:space="0" w:color="auto"/>
          </w:divBdr>
        </w:div>
        <w:div w:id="1555968303">
          <w:marLeft w:val="0"/>
          <w:marRight w:val="0"/>
          <w:marTop w:val="0"/>
          <w:marBottom w:val="0"/>
          <w:divBdr>
            <w:top w:val="none" w:sz="0" w:space="0" w:color="auto"/>
            <w:left w:val="none" w:sz="0" w:space="0" w:color="auto"/>
            <w:bottom w:val="none" w:sz="0" w:space="0" w:color="auto"/>
            <w:right w:val="none" w:sz="0" w:space="0" w:color="auto"/>
          </w:divBdr>
        </w:div>
        <w:div w:id="1555968309">
          <w:marLeft w:val="0"/>
          <w:marRight w:val="0"/>
          <w:marTop w:val="0"/>
          <w:marBottom w:val="0"/>
          <w:divBdr>
            <w:top w:val="none" w:sz="0" w:space="0" w:color="auto"/>
            <w:left w:val="none" w:sz="0" w:space="0" w:color="auto"/>
            <w:bottom w:val="none" w:sz="0" w:space="0" w:color="auto"/>
            <w:right w:val="none" w:sz="0" w:space="0" w:color="auto"/>
          </w:divBdr>
        </w:div>
        <w:div w:id="1555968321">
          <w:marLeft w:val="0"/>
          <w:marRight w:val="0"/>
          <w:marTop w:val="0"/>
          <w:marBottom w:val="0"/>
          <w:divBdr>
            <w:top w:val="none" w:sz="0" w:space="0" w:color="auto"/>
            <w:left w:val="none" w:sz="0" w:space="0" w:color="auto"/>
            <w:bottom w:val="none" w:sz="0" w:space="0" w:color="auto"/>
            <w:right w:val="none" w:sz="0" w:space="0" w:color="auto"/>
          </w:divBdr>
        </w:div>
        <w:div w:id="1555968331">
          <w:marLeft w:val="0"/>
          <w:marRight w:val="0"/>
          <w:marTop w:val="0"/>
          <w:marBottom w:val="0"/>
          <w:divBdr>
            <w:top w:val="none" w:sz="0" w:space="0" w:color="auto"/>
            <w:left w:val="none" w:sz="0" w:space="0" w:color="auto"/>
            <w:bottom w:val="none" w:sz="0" w:space="0" w:color="auto"/>
            <w:right w:val="none" w:sz="0" w:space="0" w:color="auto"/>
          </w:divBdr>
        </w:div>
        <w:div w:id="1555968336">
          <w:marLeft w:val="0"/>
          <w:marRight w:val="0"/>
          <w:marTop w:val="0"/>
          <w:marBottom w:val="0"/>
          <w:divBdr>
            <w:top w:val="none" w:sz="0" w:space="0" w:color="auto"/>
            <w:left w:val="none" w:sz="0" w:space="0" w:color="auto"/>
            <w:bottom w:val="none" w:sz="0" w:space="0" w:color="auto"/>
            <w:right w:val="none" w:sz="0" w:space="0" w:color="auto"/>
          </w:divBdr>
        </w:div>
        <w:div w:id="1555968342">
          <w:marLeft w:val="0"/>
          <w:marRight w:val="0"/>
          <w:marTop w:val="0"/>
          <w:marBottom w:val="0"/>
          <w:divBdr>
            <w:top w:val="none" w:sz="0" w:space="0" w:color="auto"/>
            <w:left w:val="none" w:sz="0" w:space="0" w:color="auto"/>
            <w:bottom w:val="none" w:sz="0" w:space="0" w:color="auto"/>
            <w:right w:val="none" w:sz="0" w:space="0" w:color="auto"/>
          </w:divBdr>
        </w:div>
        <w:div w:id="1555968343">
          <w:marLeft w:val="0"/>
          <w:marRight w:val="0"/>
          <w:marTop w:val="0"/>
          <w:marBottom w:val="0"/>
          <w:divBdr>
            <w:top w:val="none" w:sz="0" w:space="0" w:color="auto"/>
            <w:left w:val="none" w:sz="0" w:space="0" w:color="auto"/>
            <w:bottom w:val="none" w:sz="0" w:space="0" w:color="auto"/>
            <w:right w:val="none" w:sz="0" w:space="0" w:color="auto"/>
          </w:divBdr>
        </w:div>
        <w:div w:id="1555968360">
          <w:marLeft w:val="0"/>
          <w:marRight w:val="0"/>
          <w:marTop w:val="0"/>
          <w:marBottom w:val="0"/>
          <w:divBdr>
            <w:top w:val="none" w:sz="0" w:space="0" w:color="auto"/>
            <w:left w:val="none" w:sz="0" w:space="0" w:color="auto"/>
            <w:bottom w:val="none" w:sz="0" w:space="0" w:color="auto"/>
            <w:right w:val="none" w:sz="0" w:space="0" w:color="auto"/>
          </w:divBdr>
        </w:div>
        <w:div w:id="1555968362">
          <w:marLeft w:val="0"/>
          <w:marRight w:val="0"/>
          <w:marTop w:val="0"/>
          <w:marBottom w:val="0"/>
          <w:divBdr>
            <w:top w:val="none" w:sz="0" w:space="0" w:color="auto"/>
            <w:left w:val="none" w:sz="0" w:space="0" w:color="auto"/>
            <w:bottom w:val="none" w:sz="0" w:space="0" w:color="auto"/>
            <w:right w:val="none" w:sz="0" w:space="0" w:color="auto"/>
          </w:divBdr>
        </w:div>
        <w:div w:id="1555968380">
          <w:marLeft w:val="0"/>
          <w:marRight w:val="0"/>
          <w:marTop w:val="0"/>
          <w:marBottom w:val="0"/>
          <w:divBdr>
            <w:top w:val="none" w:sz="0" w:space="0" w:color="auto"/>
            <w:left w:val="none" w:sz="0" w:space="0" w:color="auto"/>
            <w:bottom w:val="none" w:sz="0" w:space="0" w:color="auto"/>
            <w:right w:val="none" w:sz="0" w:space="0" w:color="auto"/>
          </w:divBdr>
        </w:div>
        <w:div w:id="1555968382">
          <w:marLeft w:val="0"/>
          <w:marRight w:val="0"/>
          <w:marTop w:val="0"/>
          <w:marBottom w:val="0"/>
          <w:divBdr>
            <w:top w:val="none" w:sz="0" w:space="0" w:color="auto"/>
            <w:left w:val="none" w:sz="0" w:space="0" w:color="auto"/>
            <w:bottom w:val="none" w:sz="0" w:space="0" w:color="auto"/>
            <w:right w:val="none" w:sz="0" w:space="0" w:color="auto"/>
          </w:divBdr>
        </w:div>
        <w:div w:id="1555968385">
          <w:marLeft w:val="0"/>
          <w:marRight w:val="0"/>
          <w:marTop w:val="0"/>
          <w:marBottom w:val="0"/>
          <w:divBdr>
            <w:top w:val="none" w:sz="0" w:space="0" w:color="auto"/>
            <w:left w:val="none" w:sz="0" w:space="0" w:color="auto"/>
            <w:bottom w:val="none" w:sz="0" w:space="0" w:color="auto"/>
            <w:right w:val="none" w:sz="0" w:space="0" w:color="auto"/>
          </w:divBdr>
        </w:div>
        <w:div w:id="1555968390">
          <w:marLeft w:val="0"/>
          <w:marRight w:val="0"/>
          <w:marTop w:val="0"/>
          <w:marBottom w:val="0"/>
          <w:divBdr>
            <w:top w:val="none" w:sz="0" w:space="0" w:color="auto"/>
            <w:left w:val="none" w:sz="0" w:space="0" w:color="auto"/>
            <w:bottom w:val="none" w:sz="0" w:space="0" w:color="auto"/>
            <w:right w:val="none" w:sz="0" w:space="0" w:color="auto"/>
          </w:divBdr>
        </w:div>
      </w:divsChild>
    </w:div>
    <w:div w:id="1555968240">
      <w:marLeft w:val="0"/>
      <w:marRight w:val="0"/>
      <w:marTop w:val="0"/>
      <w:marBottom w:val="0"/>
      <w:divBdr>
        <w:top w:val="none" w:sz="0" w:space="0" w:color="auto"/>
        <w:left w:val="none" w:sz="0" w:space="0" w:color="auto"/>
        <w:bottom w:val="none" w:sz="0" w:space="0" w:color="auto"/>
        <w:right w:val="none" w:sz="0" w:space="0" w:color="auto"/>
      </w:divBdr>
    </w:div>
    <w:div w:id="1555968246">
      <w:marLeft w:val="0"/>
      <w:marRight w:val="0"/>
      <w:marTop w:val="0"/>
      <w:marBottom w:val="0"/>
      <w:divBdr>
        <w:top w:val="none" w:sz="0" w:space="0" w:color="auto"/>
        <w:left w:val="none" w:sz="0" w:space="0" w:color="auto"/>
        <w:bottom w:val="none" w:sz="0" w:space="0" w:color="auto"/>
        <w:right w:val="none" w:sz="0" w:space="0" w:color="auto"/>
      </w:divBdr>
      <w:divsChild>
        <w:div w:id="1555968031">
          <w:marLeft w:val="0"/>
          <w:marRight w:val="0"/>
          <w:marTop w:val="0"/>
          <w:marBottom w:val="0"/>
          <w:divBdr>
            <w:top w:val="none" w:sz="0" w:space="0" w:color="auto"/>
            <w:left w:val="none" w:sz="0" w:space="0" w:color="auto"/>
            <w:bottom w:val="none" w:sz="0" w:space="0" w:color="auto"/>
            <w:right w:val="none" w:sz="0" w:space="0" w:color="auto"/>
          </w:divBdr>
          <w:divsChild>
            <w:div w:id="1555968069">
              <w:marLeft w:val="0"/>
              <w:marRight w:val="0"/>
              <w:marTop w:val="0"/>
              <w:marBottom w:val="0"/>
              <w:divBdr>
                <w:top w:val="none" w:sz="0" w:space="0" w:color="auto"/>
                <w:left w:val="none" w:sz="0" w:space="0" w:color="auto"/>
                <w:bottom w:val="none" w:sz="0" w:space="0" w:color="auto"/>
                <w:right w:val="none" w:sz="0" w:space="0" w:color="auto"/>
              </w:divBdr>
            </w:div>
            <w:div w:id="1555968277">
              <w:marLeft w:val="0"/>
              <w:marRight w:val="0"/>
              <w:marTop w:val="0"/>
              <w:marBottom w:val="0"/>
              <w:divBdr>
                <w:top w:val="none" w:sz="0" w:space="0" w:color="auto"/>
                <w:left w:val="none" w:sz="0" w:space="0" w:color="auto"/>
                <w:bottom w:val="none" w:sz="0" w:space="0" w:color="auto"/>
                <w:right w:val="none" w:sz="0" w:space="0" w:color="auto"/>
              </w:divBdr>
            </w:div>
            <w:div w:id="15559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248">
      <w:marLeft w:val="0"/>
      <w:marRight w:val="0"/>
      <w:marTop w:val="0"/>
      <w:marBottom w:val="0"/>
      <w:divBdr>
        <w:top w:val="none" w:sz="0" w:space="0" w:color="auto"/>
        <w:left w:val="none" w:sz="0" w:space="0" w:color="auto"/>
        <w:bottom w:val="none" w:sz="0" w:space="0" w:color="auto"/>
        <w:right w:val="none" w:sz="0" w:space="0" w:color="auto"/>
      </w:divBdr>
      <w:divsChild>
        <w:div w:id="1555968110">
          <w:marLeft w:val="0"/>
          <w:marRight w:val="0"/>
          <w:marTop w:val="0"/>
          <w:marBottom w:val="0"/>
          <w:divBdr>
            <w:top w:val="none" w:sz="0" w:space="0" w:color="auto"/>
            <w:left w:val="none" w:sz="0" w:space="0" w:color="auto"/>
            <w:bottom w:val="none" w:sz="0" w:space="0" w:color="auto"/>
            <w:right w:val="none" w:sz="0" w:space="0" w:color="auto"/>
          </w:divBdr>
          <w:divsChild>
            <w:div w:id="1555967952">
              <w:marLeft w:val="0"/>
              <w:marRight w:val="0"/>
              <w:marTop w:val="0"/>
              <w:marBottom w:val="0"/>
              <w:divBdr>
                <w:top w:val="none" w:sz="0" w:space="0" w:color="auto"/>
                <w:left w:val="none" w:sz="0" w:space="0" w:color="auto"/>
                <w:bottom w:val="none" w:sz="0" w:space="0" w:color="auto"/>
                <w:right w:val="none" w:sz="0" w:space="0" w:color="auto"/>
              </w:divBdr>
            </w:div>
            <w:div w:id="1555967970">
              <w:marLeft w:val="0"/>
              <w:marRight w:val="0"/>
              <w:marTop w:val="0"/>
              <w:marBottom w:val="0"/>
              <w:divBdr>
                <w:top w:val="none" w:sz="0" w:space="0" w:color="auto"/>
                <w:left w:val="none" w:sz="0" w:space="0" w:color="auto"/>
                <w:bottom w:val="none" w:sz="0" w:space="0" w:color="auto"/>
                <w:right w:val="none" w:sz="0" w:space="0" w:color="auto"/>
              </w:divBdr>
            </w:div>
            <w:div w:id="1555967980">
              <w:marLeft w:val="0"/>
              <w:marRight w:val="0"/>
              <w:marTop w:val="0"/>
              <w:marBottom w:val="0"/>
              <w:divBdr>
                <w:top w:val="none" w:sz="0" w:space="0" w:color="auto"/>
                <w:left w:val="none" w:sz="0" w:space="0" w:color="auto"/>
                <w:bottom w:val="none" w:sz="0" w:space="0" w:color="auto"/>
                <w:right w:val="none" w:sz="0" w:space="0" w:color="auto"/>
              </w:divBdr>
            </w:div>
            <w:div w:id="1555967986">
              <w:marLeft w:val="0"/>
              <w:marRight w:val="0"/>
              <w:marTop w:val="0"/>
              <w:marBottom w:val="0"/>
              <w:divBdr>
                <w:top w:val="none" w:sz="0" w:space="0" w:color="auto"/>
                <w:left w:val="none" w:sz="0" w:space="0" w:color="auto"/>
                <w:bottom w:val="none" w:sz="0" w:space="0" w:color="auto"/>
                <w:right w:val="none" w:sz="0" w:space="0" w:color="auto"/>
              </w:divBdr>
            </w:div>
            <w:div w:id="1555967996">
              <w:marLeft w:val="0"/>
              <w:marRight w:val="0"/>
              <w:marTop w:val="0"/>
              <w:marBottom w:val="0"/>
              <w:divBdr>
                <w:top w:val="none" w:sz="0" w:space="0" w:color="auto"/>
                <w:left w:val="none" w:sz="0" w:space="0" w:color="auto"/>
                <w:bottom w:val="none" w:sz="0" w:space="0" w:color="auto"/>
                <w:right w:val="none" w:sz="0" w:space="0" w:color="auto"/>
              </w:divBdr>
            </w:div>
            <w:div w:id="1555968001">
              <w:marLeft w:val="0"/>
              <w:marRight w:val="0"/>
              <w:marTop w:val="0"/>
              <w:marBottom w:val="0"/>
              <w:divBdr>
                <w:top w:val="none" w:sz="0" w:space="0" w:color="auto"/>
                <w:left w:val="none" w:sz="0" w:space="0" w:color="auto"/>
                <w:bottom w:val="none" w:sz="0" w:space="0" w:color="auto"/>
                <w:right w:val="none" w:sz="0" w:space="0" w:color="auto"/>
              </w:divBdr>
            </w:div>
            <w:div w:id="1555968060">
              <w:marLeft w:val="0"/>
              <w:marRight w:val="0"/>
              <w:marTop w:val="0"/>
              <w:marBottom w:val="0"/>
              <w:divBdr>
                <w:top w:val="none" w:sz="0" w:space="0" w:color="auto"/>
                <w:left w:val="none" w:sz="0" w:space="0" w:color="auto"/>
                <w:bottom w:val="none" w:sz="0" w:space="0" w:color="auto"/>
                <w:right w:val="none" w:sz="0" w:space="0" w:color="auto"/>
              </w:divBdr>
            </w:div>
            <w:div w:id="1555968075">
              <w:marLeft w:val="0"/>
              <w:marRight w:val="0"/>
              <w:marTop w:val="0"/>
              <w:marBottom w:val="0"/>
              <w:divBdr>
                <w:top w:val="none" w:sz="0" w:space="0" w:color="auto"/>
                <w:left w:val="none" w:sz="0" w:space="0" w:color="auto"/>
                <w:bottom w:val="none" w:sz="0" w:space="0" w:color="auto"/>
                <w:right w:val="none" w:sz="0" w:space="0" w:color="auto"/>
              </w:divBdr>
            </w:div>
            <w:div w:id="1555968102">
              <w:marLeft w:val="0"/>
              <w:marRight w:val="0"/>
              <w:marTop w:val="0"/>
              <w:marBottom w:val="0"/>
              <w:divBdr>
                <w:top w:val="none" w:sz="0" w:space="0" w:color="auto"/>
                <w:left w:val="none" w:sz="0" w:space="0" w:color="auto"/>
                <w:bottom w:val="none" w:sz="0" w:space="0" w:color="auto"/>
                <w:right w:val="none" w:sz="0" w:space="0" w:color="auto"/>
              </w:divBdr>
            </w:div>
            <w:div w:id="1555968233">
              <w:marLeft w:val="0"/>
              <w:marRight w:val="0"/>
              <w:marTop w:val="0"/>
              <w:marBottom w:val="0"/>
              <w:divBdr>
                <w:top w:val="none" w:sz="0" w:space="0" w:color="auto"/>
                <w:left w:val="none" w:sz="0" w:space="0" w:color="auto"/>
                <w:bottom w:val="none" w:sz="0" w:space="0" w:color="auto"/>
                <w:right w:val="none" w:sz="0" w:space="0" w:color="auto"/>
              </w:divBdr>
            </w:div>
            <w:div w:id="1555968279">
              <w:marLeft w:val="0"/>
              <w:marRight w:val="0"/>
              <w:marTop w:val="0"/>
              <w:marBottom w:val="0"/>
              <w:divBdr>
                <w:top w:val="none" w:sz="0" w:space="0" w:color="auto"/>
                <w:left w:val="none" w:sz="0" w:space="0" w:color="auto"/>
                <w:bottom w:val="none" w:sz="0" w:space="0" w:color="auto"/>
                <w:right w:val="none" w:sz="0" w:space="0" w:color="auto"/>
              </w:divBdr>
            </w:div>
            <w:div w:id="1555968298">
              <w:marLeft w:val="0"/>
              <w:marRight w:val="0"/>
              <w:marTop w:val="0"/>
              <w:marBottom w:val="0"/>
              <w:divBdr>
                <w:top w:val="none" w:sz="0" w:space="0" w:color="auto"/>
                <w:left w:val="none" w:sz="0" w:space="0" w:color="auto"/>
                <w:bottom w:val="none" w:sz="0" w:space="0" w:color="auto"/>
                <w:right w:val="none" w:sz="0" w:space="0" w:color="auto"/>
              </w:divBdr>
            </w:div>
            <w:div w:id="155596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249">
      <w:marLeft w:val="0"/>
      <w:marRight w:val="0"/>
      <w:marTop w:val="0"/>
      <w:marBottom w:val="0"/>
      <w:divBdr>
        <w:top w:val="none" w:sz="0" w:space="0" w:color="auto"/>
        <w:left w:val="none" w:sz="0" w:space="0" w:color="auto"/>
        <w:bottom w:val="none" w:sz="0" w:space="0" w:color="auto"/>
        <w:right w:val="none" w:sz="0" w:space="0" w:color="auto"/>
      </w:divBdr>
      <w:divsChild>
        <w:div w:id="1555968205">
          <w:marLeft w:val="547"/>
          <w:marRight w:val="0"/>
          <w:marTop w:val="110"/>
          <w:marBottom w:val="0"/>
          <w:divBdr>
            <w:top w:val="none" w:sz="0" w:space="0" w:color="auto"/>
            <w:left w:val="none" w:sz="0" w:space="0" w:color="auto"/>
            <w:bottom w:val="none" w:sz="0" w:space="0" w:color="auto"/>
            <w:right w:val="none" w:sz="0" w:space="0" w:color="auto"/>
          </w:divBdr>
        </w:div>
      </w:divsChild>
    </w:div>
    <w:div w:id="1555968250">
      <w:marLeft w:val="0"/>
      <w:marRight w:val="0"/>
      <w:marTop w:val="0"/>
      <w:marBottom w:val="0"/>
      <w:divBdr>
        <w:top w:val="none" w:sz="0" w:space="0" w:color="auto"/>
        <w:left w:val="none" w:sz="0" w:space="0" w:color="auto"/>
        <w:bottom w:val="none" w:sz="0" w:space="0" w:color="auto"/>
        <w:right w:val="none" w:sz="0" w:space="0" w:color="auto"/>
      </w:divBdr>
      <w:divsChild>
        <w:div w:id="1555968071">
          <w:marLeft w:val="0"/>
          <w:marRight w:val="0"/>
          <w:marTop w:val="0"/>
          <w:marBottom w:val="0"/>
          <w:divBdr>
            <w:top w:val="none" w:sz="0" w:space="0" w:color="auto"/>
            <w:left w:val="none" w:sz="0" w:space="0" w:color="auto"/>
            <w:bottom w:val="none" w:sz="0" w:space="0" w:color="auto"/>
            <w:right w:val="none" w:sz="0" w:space="0" w:color="auto"/>
          </w:divBdr>
        </w:div>
        <w:div w:id="1555968244">
          <w:marLeft w:val="0"/>
          <w:marRight w:val="0"/>
          <w:marTop w:val="0"/>
          <w:marBottom w:val="0"/>
          <w:divBdr>
            <w:top w:val="none" w:sz="0" w:space="0" w:color="auto"/>
            <w:left w:val="none" w:sz="0" w:space="0" w:color="auto"/>
            <w:bottom w:val="none" w:sz="0" w:space="0" w:color="auto"/>
            <w:right w:val="none" w:sz="0" w:space="0" w:color="auto"/>
          </w:divBdr>
        </w:div>
        <w:div w:id="1555968341">
          <w:marLeft w:val="0"/>
          <w:marRight w:val="0"/>
          <w:marTop w:val="0"/>
          <w:marBottom w:val="0"/>
          <w:divBdr>
            <w:top w:val="none" w:sz="0" w:space="0" w:color="auto"/>
            <w:left w:val="none" w:sz="0" w:space="0" w:color="auto"/>
            <w:bottom w:val="none" w:sz="0" w:space="0" w:color="auto"/>
            <w:right w:val="none" w:sz="0" w:space="0" w:color="auto"/>
          </w:divBdr>
        </w:div>
        <w:div w:id="1555968352">
          <w:marLeft w:val="0"/>
          <w:marRight w:val="0"/>
          <w:marTop w:val="0"/>
          <w:marBottom w:val="0"/>
          <w:divBdr>
            <w:top w:val="none" w:sz="0" w:space="0" w:color="auto"/>
            <w:left w:val="none" w:sz="0" w:space="0" w:color="auto"/>
            <w:bottom w:val="none" w:sz="0" w:space="0" w:color="auto"/>
            <w:right w:val="none" w:sz="0" w:space="0" w:color="auto"/>
          </w:divBdr>
        </w:div>
      </w:divsChild>
    </w:div>
    <w:div w:id="1555968255">
      <w:marLeft w:val="0"/>
      <w:marRight w:val="0"/>
      <w:marTop w:val="0"/>
      <w:marBottom w:val="0"/>
      <w:divBdr>
        <w:top w:val="none" w:sz="0" w:space="0" w:color="auto"/>
        <w:left w:val="none" w:sz="0" w:space="0" w:color="auto"/>
        <w:bottom w:val="none" w:sz="0" w:space="0" w:color="auto"/>
        <w:right w:val="none" w:sz="0" w:space="0" w:color="auto"/>
      </w:divBdr>
      <w:divsChild>
        <w:div w:id="1555967946">
          <w:marLeft w:val="1166"/>
          <w:marRight w:val="0"/>
          <w:marTop w:val="0"/>
          <w:marBottom w:val="40"/>
          <w:divBdr>
            <w:top w:val="none" w:sz="0" w:space="0" w:color="auto"/>
            <w:left w:val="none" w:sz="0" w:space="0" w:color="auto"/>
            <w:bottom w:val="none" w:sz="0" w:space="0" w:color="auto"/>
            <w:right w:val="none" w:sz="0" w:space="0" w:color="auto"/>
          </w:divBdr>
        </w:div>
        <w:div w:id="1555968092">
          <w:marLeft w:val="1166"/>
          <w:marRight w:val="0"/>
          <w:marTop w:val="0"/>
          <w:marBottom w:val="40"/>
          <w:divBdr>
            <w:top w:val="none" w:sz="0" w:space="0" w:color="auto"/>
            <w:left w:val="none" w:sz="0" w:space="0" w:color="auto"/>
            <w:bottom w:val="none" w:sz="0" w:space="0" w:color="auto"/>
            <w:right w:val="none" w:sz="0" w:space="0" w:color="auto"/>
          </w:divBdr>
        </w:div>
        <w:div w:id="1555968311">
          <w:marLeft w:val="547"/>
          <w:marRight w:val="0"/>
          <w:marTop w:val="0"/>
          <w:marBottom w:val="40"/>
          <w:divBdr>
            <w:top w:val="none" w:sz="0" w:space="0" w:color="auto"/>
            <w:left w:val="none" w:sz="0" w:space="0" w:color="auto"/>
            <w:bottom w:val="none" w:sz="0" w:space="0" w:color="auto"/>
            <w:right w:val="none" w:sz="0" w:space="0" w:color="auto"/>
          </w:divBdr>
        </w:div>
      </w:divsChild>
    </w:div>
    <w:div w:id="1555968268">
      <w:marLeft w:val="0"/>
      <w:marRight w:val="0"/>
      <w:marTop w:val="0"/>
      <w:marBottom w:val="0"/>
      <w:divBdr>
        <w:top w:val="none" w:sz="0" w:space="0" w:color="auto"/>
        <w:left w:val="none" w:sz="0" w:space="0" w:color="auto"/>
        <w:bottom w:val="none" w:sz="0" w:space="0" w:color="auto"/>
        <w:right w:val="none" w:sz="0" w:space="0" w:color="auto"/>
      </w:divBdr>
      <w:divsChild>
        <w:div w:id="1555967940">
          <w:marLeft w:val="0"/>
          <w:marRight w:val="0"/>
          <w:marTop w:val="0"/>
          <w:marBottom w:val="0"/>
          <w:divBdr>
            <w:top w:val="none" w:sz="0" w:space="0" w:color="auto"/>
            <w:left w:val="none" w:sz="0" w:space="0" w:color="auto"/>
            <w:bottom w:val="none" w:sz="0" w:space="0" w:color="auto"/>
            <w:right w:val="none" w:sz="0" w:space="0" w:color="auto"/>
          </w:divBdr>
        </w:div>
        <w:div w:id="1555967943">
          <w:marLeft w:val="0"/>
          <w:marRight w:val="0"/>
          <w:marTop w:val="0"/>
          <w:marBottom w:val="0"/>
          <w:divBdr>
            <w:top w:val="none" w:sz="0" w:space="0" w:color="auto"/>
            <w:left w:val="none" w:sz="0" w:space="0" w:color="auto"/>
            <w:bottom w:val="none" w:sz="0" w:space="0" w:color="auto"/>
            <w:right w:val="none" w:sz="0" w:space="0" w:color="auto"/>
          </w:divBdr>
        </w:div>
        <w:div w:id="1555967951">
          <w:marLeft w:val="0"/>
          <w:marRight w:val="0"/>
          <w:marTop w:val="0"/>
          <w:marBottom w:val="0"/>
          <w:divBdr>
            <w:top w:val="none" w:sz="0" w:space="0" w:color="auto"/>
            <w:left w:val="none" w:sz="0" w:space="0" w:color="auto"/>
            <w:bottom w:val="none" w:sz="0" w:space="0" w:color="auto"/>
            <w:right w:val="none" w:sz="0" w:space="0" w:color="auto"/>
          </w:divBdr>
        </w:div>
        <w:div w:id="1555968008">
          <w:marLeft w:val="0"/>
          <w:marRight w:val="0"/>
          <w:marTop w:val="0"/>
          <w:marBottom w:val="0"/>
          <w:divBdr>
            <w:top w:val="none" w:sz="0" w:space="0" w:color="auto"/>
            <w:left w:val="none" w:sz="0" w:space="0" w:color="auto"/>
            <w:bottom w:val="none" w:sz="0" w:space="0" w:color="auto"/>
            <w:right w:val="none" w:sz="0" w:space="0" w:color="auto"/>
          </w:divBdr>
        </w:div>
        <w:div w:id="1555968064">
          <w:marLeft w:val="0"/>
          <w:marRight w:val="0"/>
          <w:marTop w:val="0"/>
          <w:marBottom w:val="0"/>
          <w:divBdr>
            <w:top w:val="none" w:sz="0" w:space="0" w:color="auto"/>
            <w:left w:val="none" w:sz="0" w:space="0" w:color="auto"/>
            <w:bottom w:val="none" w:sz="0" w:space="0" w:color="auto"/>
            <w:right w:val="none" w:sz="0" w:space="0" w:color="auto"/>
          </w:divBdr>
        </w:div>
        <w:div w:id="1555968083">
          <w:marLeft w:val="0"/>
          <w:marRight w:val="0"/>
          <w:marTop w:val="0"/>
          <w:marBottom w:val="0"/>
          <w:divBdr>
            <w:top w:val="none" w:sz="0" w:space="0" w:color="auto"/>
            <w:left w:val="none" w:sz="0" w:space="0" w:color="auto"/>
            <w:bottom w:val="none" w:sz="0" w:space="0" w:color="auto"/>
            <w:right w:val="none" w:sz="0" w:space="0" w:color="auto"/>
          </w:divBdr>
        </w:div>
        <w:div w:id="1555968089">
          <w:marLeft w:val="0"/>
          <w:marRight w:val="0"/>
          <w:marTop w:val="0"/>
          <w:marBottom w:val="0"/>
          <w:divBdr>
            <w:top w:val="none" w:sz="0" w:space="0" w:color="auto"/>
            <w:left w:val="none" w:sz="0" w:space="0" w:color="auto"/>
            <w:bottom w:val="none" w:sz="0" w:space="0" w:color="auto"/>
            <w:right w:val="none" w:sz="0" w:space="0" w:color="auto"/>
          </w:divBdr>
        </w:div>
        <w:div w:id="1555968159">
          <w:marLeft w:val="0"/>
          <w:marRight w:val="0"/>
          <w:marTop w:val="0"/>
          <w:marBottom w:val="0"/>
          <w:divBdr>
            <w:top w:val="none" w:sz="0" w:space="0" w:color="auto"/>
            <w:left w:val="none" w:sz="0" w:space="0" w:color="auto"/>
            <w:bottom w:val="none" w:sz="0" w:space="0" w:color="auto"/>
            <w:right w:val="none" w:sz="0" w:space="0" w:color="auto"/>
          </w:divBdr>
        </w:div>
        <w:div w:id="1555968181">
          <w:marLeft w:val="0"/>
          <w:marRight w:val="0"/>
          <w:marTop w:val="0"/>
          <w:marBottom w:val="0"/>
          <w:divBdr>
            <w:top w:val="none" w:sz="0" w:space="0" w:color="auto"/>
            <w:left w:val="none" w:sz="0" w:space="0" w:color="auto"/>
            <w:bottom w:val="none" w:sz="0" w:space="0" w:color="auto"/>
            <w:right w:val="none" w:sz="0" w:space="0" w:color="auto"/>
          </w:divBdr>
        </w:div>
        <w:div w:id="1555968183">
          <w:marLeft w:val="0"/>
          <w:marRight w:val="0"/>
          <w:marTop w:val="0"/>
          <w:marBottom w:val="0"/>
          <w:divBdr>
            <w:top w:val="none" w:sz="0" w:space="0" w:color="auto"/>
            <w:left w:val="none" w:sz="0" w:space="0" w:color="auto"/>
            <w:bottom w:val="none" w:sz="0" w:space="0" w:color="auto"/>
            <w:right w:val="none" w:sz="0" w:space="0" w:color="auto"/>
          </w:divBdr>
        </w:div>
        <w:div w:id="1555968187">
          <w:marLeft w:val="0"/>
          <w:marRight w:val="0"/>
          <w:marTop w:val="0"/>
          <w:marBottom w:val="0"/>
          <w:divBdr>
            <w:top w:val="none" w:sz="0" w:space="0" w:color="auto"/>
            <w:left w:val="none" w:sz="0" w:space="0" w:color="auto"/>
            <w:bottom w:val="none" w:sz="0" w:space="0" w:color="auto"/>
            <w:right w:val="none" w:sz="0" w:space="0" w:color="auto"/>
          </w:divBdr>
        </w:div>
        <w:div w:id="1555968196">
          <w:marLeft w:val="0"/>
          <w:marRight w:val="0"/>
          <w:marTop w:val="0"/>
          <w:marBottom w:val="0"/>
          <w:divBdr>
            <w:top w:val="none" w:sz="0" w:space="0" w:color="auto"/>
            <w:left w:val="none" w:sz="0" w:space="0" w:color="auto"/>
            <w:bottom w:val="none" w:sz="0" w:space="0" w:color="auto"/>
            <w:right w:val="none" w:sz="0" w:space="0" w:color="auto"/>
          </w:divBdr>
        </w:div>
        <w:div w:id="1555968211">
          <w:marLeft w:val="0"/>
          <w:marRight w:val="0"/>
          <w:marTop w:val="0"/>
          <w:marBottom w:val="0"/>
          <w:divBdr>
            <w:top w:val="none" w:sz="0" w:space="0" w:color="auto"/>
            <w:left w:val="none" w:sz="0" w:space="0" w:color="auto"/>
            <w:bottom w:val="none" w:sz="0" w:space="0" w:color="auto"/>
            <w:right w:val="none" w:sz="0" w:space="0" w:color="auto"/>
          </w:divBdr>
        </w:div>
        <w:div w:id="1555968217">
          <w:marLeft w:val="0"/>
          <w:marRight w:val="0"/>
          <w:marTop w:val="0"/>
          <w:marBottom w:val="0"/>
          <w:divBdr>
            <w:top w:val="none" w:sz="0" w:space="0" w:color="auto"/>
            <w:left w:val="none" w:sz="0" w:space="0" w:color="auto"/>
            <w:bottom w:val="none" w:sz="0" w:space="0" w:color="auto"/>
            <w:right w:val="none" w:sz="0" w:space="0" w:color="auto"/>
          </w:divBdr>
        </w:div>
        <w:div w:id="1555968230">
          <w:marLeft w:val="0"/>
          <w:marRight w:val="0"/>
          <w:marTop w:val="0"/>
          <w:marBottom w:val="0"/>
          <w:divBdr>
            <w:top w:val="none" w:sz="0" w:space="0" w:color="auto"/>
            <w:left w:val="none" w:sz="0" w:space="0" w:color="auto"/>
            <w:bottom w:val="none" w:sz="0" w:space="0" w:color="auto"/>
            <w:right w:val="none" w:sz="0" w:space="0" w:color="auto"/>
          </w:divBdr>
        </w:div>
        <w:div w:id="1555968243">
          <w:marLeft w:val="0"/>
          <w:marRight w:val="0"/>
          <w:marTop w:val="0"/>
          <w:marBottom w:val="0"/>
          <w:divBdr>
            <w:top w:val="none" w:sz="0" w:space="0" w:color="auto"/>
            <w:left w:val="none" w:sz="0" w:space="0" w:color="auto"/>
            <w:bottom w:val="none" w:sz="0" w:space="0" w:color="auto"/>
            <w:right w:val="none" w:sz="0" w:space="0" w:color="auto"/>
          </w:divBdr>
        </w:div>
        <w:div w:id="1555968253">
          <w:marLeft w:val="0"/>
          <w:marRight w:val="0"/>
          <w:marTop w:val="0"/>
          <w:marBottom w:val="0"/>
          <w:divBdr>
            <w:top w:val="none" w:sz="0" w:space="0" w:color="auto"/>
            <w:left w:val="none" w:sz="0" w:space="0" w:color="auto"/>
            <w:bottom w:val="none" w:sz="0" w:space="0" w:color="auto"/>
            <w:right w:val="none" w:sz="0" w:space="0" w:color="auto"/>
          </w:divBdr>
        </w:div>
        <w:div w:id="1555968368">
          <w:marLeft w:val="0"/>
          <w:marRight w:val="0"/>
          <w:marTop w:val="0"/>
          <w:marBottom w:val="0"/>
          <w:divBdr>
            <w:top w:val="none" w:sz="0" w:space="0" w:color="auto"/>
            <w:left w:val="none" w:sz="0" w:space="0" w:color="auto"/>
            <w:bottom w:val="none" w:sz="0" w:space="0" w:color="auto"/>
            <w:right w:val="none" w:sz="0" w:space="0" w:color="auto"/>
          </w:divBdr>
        </w:div>
        <w:div w:id="1555968388">
          <w:marLeft w:val="0"/>
          <w:marRight w:val="0"/>
          <w:marTop w:val="0"/>
          <w:marBottom w:val="0"/>
          <w:divBdr>
            <w:top w:val="none" w:sz="0" w:space="0" w:color="auto"/>
            <w:left w:val="none" w:sz="0" w:space="0" w:color="auto"/>
            <w:bottom w:val="none" w:sz="0" w:space="0" w:color="auto"/>
            <w:right w:val="none" w:sz="0" w:space="0" w:color="auto"/>
          </w:divBdr>
        </w:div>
        <w:div w:id="1555968391">
          <w:marLeft w:val="0"/>
          <w:marRight w:val="0"/>
          <w:marTop w:val="0"/>
          <w:marBottom w:val="0"/>
          <w:divBdr>
            <w:top w:val="none" w:sz="0" w:space="0" w:color="auto"/>
            <w:left w:val="none" w:sz="0" w:space="0" w:color="auto"/>
            <w:bottom w:val="none" w:sz="0" w:space="0" w:color="auto"/>
            <w:right w:val="none" w:sz="0" w:space="0" w:color="auto"/>
          </w:divBdr>
        </w:div>
      </w:divsChild>
    </w:div>
    <w:div w:id="1555968273">
      <w:marLeft w:val="0"/>
      <w:marRight w:val="0"/>
      <w:marTop w:val="0"/>
      <w:marBottom w:val="0"/>
      <w:divBdr>
        <w:top w:val="none" w:sz="0" w:space="0" w:color="auto"/>
        <w:left w:val="none" w:sz="0" w:space="0" w:color="auto"/>
        <w:bottom w:val="none" w:sz="0" w:space="0" w:color="auto"/>
        <w:right w:val="none" w:sz="0" w:space="0" w:color="auto"/>
      </w:divBdr>
      <w:divsChild>
        <w:div w:id="1555967974">
          <w:marLeft w:val="0"/>
          <w:marRight w:val="0"/>
          <w:marTop w:val="0"/>
          <w:marBottom w:val="0"/>
          <w:divBdr>
            <w:top w:val="none" w:sz="0" w:space="0" w:color="auto"/>
            <w:left w:val="none" w:sz="0" w:space="0" w:color="auto"/>
            <w:bottom w:val="none" w:sz="0" w:space="0" w:color="auto"/>
            <w:right w:val="none" w:sz="0" w:space="0" w:color="auto"/>
          </w:divBdr>
        </w:div>
        <w:div w:id="1555968044">
          <w:marLeft w:val="0"/>
          <w:marRight w:val="0"/>
          <w:marTop w:val="0"/>
          <w:marBottom w:val="0"/>
          <w:divBdr>
            <w:top w:val="none" w:sz="0" w:space="0" w:color="auto"/>
            <w:left w:val="none" w:sz="0" w:space="0" w:color="auto"/>
            <w:bottom w:val="none" w:sz="0" w:space="0" w:color="auto"/>
            <w:right w:val="none" w:sz="0" w:space="0" w:color="auto"/>
          </w:divBdr>
        </w:div>
        <w:div w:id="1555968047">
          <w:marLeft w:val="0"/>
          <w:marRight w:val="0"/>
          <w:marTop w:val="0"/>
          <w:marBottom w:val="0"/>
          <w:divBdr>
            <w:top w:val="none" w:sz="0" w:space="0" w:color="auto"/>
            <w:left w:val="none" w:sz="0" w:space="0" w:color="auto"/>
            <w:bottom w:val="none" w:sz="0" w:space="0" w:color="auto"/>
            <w:right w:val="none" w:sz="0" w:space="0" w:color="auto"/>
          </w:divBdr>
        </w:div>
        <w:div w:id="1555968084">
          <w:marLeft w:val="0"/>
          <w:marRight w:val="0"/>
          <w:marTop w:val="0"/>
          <w:marBottom w:val="0"/>
          <w:divBdr>
            <w:top w:val="none" w:sz="0" w:space="0" w:color="auto"/>
            <w:left w:val="none" w:sz="0" w:space="0" w:color="auto"/>
            <w:bottom w:val="none" w:sz="0" w:space="0" w:color="auto"/>
            <w:right w:val="none" w:sz="0" w:space="0" w:color="auto"/>
          </w:divBdr>
        </w:div>
        <w:div w:id="1555968098">
          <w:marLeft w:val="0"/>
          <w:marRight w:val="0"/>
          <w:marTop w:val="0"/>
          <w:marBottom w:val="0"/>
          <w:divBdr>
            <w:top w:val="none" w:sz="0" w:space="0" w:color="auto"/>
            <w:left w:val="none" w:sz="0" w:space="0" w:color="auto"/>
            <w:bottom w:val="none" w:sz="0" w:space="0" w:color="auto"/>
            <w:right w:val="none" w:sz="0" w:space="0" w:color="auto"/>
          </w:divBdr>
        </w:div>
        <w:div w:id="1555968101">
          <w:marLeft w:val="0"/>
          <w:marRight w:val="0"/>
          <w:marTop w:val="0"/>
          <w:marBottom w:val="0"/>
          <w:divBdr>
            <w:top w:val="none" w:sz="0" w:space="0" w:color="auto"/>
            <w:left w:val="none" w:sz="0" w:space="0" w:color="auto"/>
            <w:bottom w:val="none" w:sz="0" w:space="0" w:color="auto"/>
            <w:right w:val="none" w:sz="0" w:space="0" w:color="auto"/>
          </w:divBdr>
        </w:div>
        <w:div w:id="1555968143">
          <w:marLeft w:val="0"/>
          <w:marRight w:val="0"/>
          <w:marTop w:val="0"/>
          <w:marBottom w:val="0"/>
          <w:divBdr>
            <w:top w:val="none" w:sz="0" w:space="0" w:color="auto"/>
            <w:left w:val="none" w:sz="0" w:space="0" w:color="auto"/>
            <w:bottom w:val="none" w:sz="0" w:space="0" w:color="auto"/>
            <w:right w:val="none" w:sz="0" w:space="0" w:color="auto"/>
          </w:divBdr>
        </w:div>
        <w:div w:id="1555968171">
          <w:marLeft w:val="0"/>
          <w:marRight w:val="0"/>
          <w:marTop w:val="0"/>
          <w:marBottom w:val="0"/>
          <w:divBdr>
            <w:top w:val="none" w:sz="0" w:space="0" w:color="auto"/>
            <w:left w:val="none" w:sz="0" w:space="0" w:color="auto"/>
            <w:bottom w:val="none" w:sz="0" w:space="0" w:color="auto"/>
            <w:right w:val="none" w:sz="0" w:space="0" w:color="auto"/>
          </w:divBdr>
        </w:div>
        <w:div w:id="1555968214">
          <w:marLeft w:val="0"/>
          <w:marRight w:val="0"/>
          <w:marTop w:val="0"/>
          <w:marBottom w:val="0"/>
          <w:divBdr>
            <w:top w:val="none" w:sz="0" w:space="0" w:color="auto"/>
            <w:left w:val="none" w:sz="0" w:space="0" w:color="auto"/>
            <w:bottom w:val="none" w:sz="0" w:space="0" w:color="auto"/>
            <w:right w:val="none" w:sz="0" w:space="0" w:color="auto"/>
          </w:divBdr>
        </w:div>
        <w:div w:id="1555968358">
          <w:marLeft w:val="0"/>
          <w:marRight w:val="0"/>
          <w:marTop w:val="0"/>
          <w:marBottom w:val="0"/>
          <w:divBdr>
            <w:top w:val="none" w:sz="0" w:space="0" w:color="auto"/>
            <w:left w:val="none" w:sz="0" w:space="0" w:color="auto"/>
            <w:bottom w:val="none" w:sz="0" w:space="0" w:color="auto"/>
            <w:right w:val="none" w:sz="0" w:space="0" w:color="auto"/>
          </w:divBdr>
        </w:div>
        <w:div w:id="1555968361">
          <w:marLeft w:val="0"/>
          <w:marRight w:val="0"/>
          <w:marTop w:val="0"/>
          <w:marBottom w:val="0"/>
          <w:divBdr>
            <w:top w:val="none" w:sz="0" w:space="0" w:color="auto"/>
            <w:left w:val="none" w:sz="0" w:space="0" w:color="auto"/>
            <w:bottom w:val="none" w:sz="0" w:space="0" w:color="auto"/>
            <w:right w:val="none" w:sz="0" w:space="0" w:color="auto"/>
          </w:divBdr>
        </w:div>
        <w:div w:id="1555968367">
          <w:marLeft w:val="0"/>
          <w:marRight w:val="0"/>
          <w:marTop w:val="0"/>
          <w:marBottom w:val="0"/>
          <w:divBdr>
            <w:top w:val="none" w:sz="0" w:space="0" w:color="auto"/>
            <w:left w:val="none" w:sz="0" w:space="0" w:color="auto"/>
            <w:bottom w:val="none" w:sz="0" w:space="0" w:color="auto"/>
            <w:right w:val="none" w:sz="0" w:space="0" w:color="auto"/>
          </w:divBdr>
        </w:div>
      </w:divsChild>
    </w:div>
    <w:div w:id="1555968278">
      <w:marLeft w:val="0"/>
      <w:marRight w:val="0"/>
      <w:marTop w:val="0"/>
      <w:marBottom w:val="0"/>
      <w:divBdr>
        <w:top w:val="none" w:sz="0" w:space="0" w:color="auto"/>
        <w:left w:val="none" w:sz="0" w:space="0" w:color="auto"/>
        <w:bottom w:val="none" w:sz="0" w:space="0" w:color="auto"/>
        <w:right w:val="none" w:sz="0" w:space="0" w:color="auto"/>
      </w:divBdr>
    </w:div>
    <w:div w:id="1555968281">
      <w:marLeft w:val="0"/>
      <w:marRight w:val="0"/>
      <w:marTop w:val="0"/>
      <w:marBottom w:val="0"/>
      <w:divBdr>
        <w:top w:val="none" w:sz="0" w:space="0" w:color="auto"/>
        <w:left w:val="none" w:sz="0" w:space="0" w:color="auto"/>
        <w:bottom w:val="none" w:sz="0" w:space="0" w:color="auto"/>
        <w:right w:val="none" w:sz="0" w:space="0" w:color="auto"/>
      </w:divBdr>
    </w:div>
    <w:div w:id="1555968288">
      <w:marLeft w:val="0"/>
      <w:marRight w:val="0"/>
      <w:marTop w:val="0"/>
      <w:marBottom w:val="0"/>
      <w:divBdr>
        <w:top w:val="none" w:sz="0" w:space="0" w:color="auto"/>
        <w:left w:val="none" w:sz="0" w:space="0" w:color="auto"/>
        <w:bottom w:val="none" w:sz="0" w:space="0" w:color="auto"/>
        <w:right w:val="none" w:sz="0" w:space="0" w:color="auto"/>
      </w:divBdr>
      <w:divsChild>
        <w:div w:id="1555968036">
          <w:marLeft w:val="547"/>
          <w:marRight w:val="0"/>
          <w:marTop w:val="0"/>
          <w:marBottom w:val="285"/>
          <w:divBdr>
            <w:top w:val="none" w:sz="0" w:space="0" w:color="auto"/>
            <w:left w:val="none" w:sz="0" w:space="0" w:color="auto"/>
            <w:bottom w:val="none" w:sz="0" w:space="0" w:color="auto"/>
            <w:right w:val="none" w:sz="0" w:space="0" w:color="auto"/>
          </w:divBdr>
        </w:div>
        <w:div w:id="1555968042">
          <w:marLeft w:val="547"/>
          <w:marRight w:val="0"/>
          <w:marTop w:val="0"/>
          <w:marBottom w:val="285"/>
          <w:divBdr>
            <w:top w:val="none" w:sz="0" w:space="0" w:color="auto"/>
            <w:left w:val="none" w:sz="0" w:space="0" w:color="auto"/>
            <w:bottom w:val="none" w:sz="0" w:space="0" w:color="auto"/>
            <w:right w:val="none" w:sz="0" w:space="0" w:color="auto"/>
          </w:divBdr>
        </w:div>
        <w:div w:id="1555968056">
          <w:marLeft w:val="547"/>
          <w:marRight w:val="0"/>
          <w:marTop w:val="0"/>
          <w:marBottom w:val="285"/>
          <w:divBdr>
            <w:top w:val="none" w:sz="0" w:space="0" w:color="auto"/>
            <w:left w:val="none" w:sz="0" w:space="0" w:color="auto"/>
            <w:bottom w:val="none" w:sz="0" w:space="0" w:color="auto"/>
            <w:right w:val="none" w:sz="0" w:space="0" w:color="auto"/>
          </w:divBdr>
        </w:div>
        <w:div w:id="1555968119">
          <w:marLeft w:val="547"/>
          <w:marRight w:val="0"/>
          <w:marTop w:val="0"/>
          <w:marBottom w:val="285"/>
          <w:divBdr>
            <w:top w:val="none" w:sz="0" w:space="0" w:color="auto"/>
            <w:left w:val="none" w:sz="0" w:space="0" w:color="auto"/>
            <w:bottom w:val="none" w:sz="0" w:space="0" w:color="auto"/>
            <w:right w:val="none" w:sz="0" w:space="0" w:color="auto"/>
          </w:divBdr>
        </w:div>
        <w:div w:id="1555968166">
          <w:marLeft w:val="547"/>
          <w:marRight w:val="0"/>
          <w:marTop w:val="0"/>
          <w:marBottom w:val="285"/>
          <w:divBdr>
            <w:top w:val="none" w:sz="0" w:space="0" w:color="auto"/>
            <w:left w:val="none" w:sz="0" w:space="0" w:color="auto"/>
            <w:bottom w:val="none" w:sz="0" w:space="0" w:color="auto"/>
            <w:right w:val="none" w:sz="0" w:space="0" w:color="auto"/>
          </w:divBdr>
        </w:div>
        <w:div w:id="1555968203">
          <w:marLeft w:val="547"/>
          <w:marRight w:val="0"/>
          <w:marTop w:val="0"/>
          <w:marBottom w:val="285"/>
          <w:divBdr>
            <w:top w:val="none" w:sz="0" w:space="0" w:color="auto"/>
            <w:left w:val="none" w:sz="0" w:space="0" w:color="auto"/>
            <w:bottom w:val="none" w:sz="0" w:space="0" w:color="auto"/>
            <w:right w:val="none" w:sz="0" w:space="0" w:color="auto"/>
          </w:divBdr>
        </w:div>
      </w:divsChild>
    </w:div>
    <w:div w:id="1555968294">
      <w:marLeft w:val="0"/>
      <w:marRight w:val="0"/>
      <w:marTop w:val="0"/>
      <w:marBottom w:val="0"/>
      <w:divBdr>
        <w:top w:val="none" w:sz="0" w:space="0" w:color="auto"/>
        <w:left w:val="none" w:sz="0" w:space="0" w:color="auto"/>
        <w:bottom w:val="none" w:sz="0" w:space="0" w:color="auto"/>
        <w:right w:val="none" w:sz="0" w:space="0" w:color="auto"/>
      </w:divBdr>
      <w:divsChild>
        <w:div w:id="1555967948">
          <w:marLeft w:val="0"/>
          <w:marRight w:val="0"/>
          <w:marTop w:val="0"/>
          <w:marBottom w:val="0"/>
          <w:divBdr>
            <w:top w:val="none" w:sz="0" w:space="0" w:color="auto"/>
            <w:left w:val="none" w:sz="0" w:space="0" w:color="auto"/>
            <w:bottom w:val="none" w:sz="0" w:space="0" w:color="auto"/>
            <w:right w:val="none" w:sz="0" w:space="0" w:color="auto"/>
          </w:divBdr>
        </w:div>
        <w:div w:id="1555967967">
          <w:marLeft w:val="0"/>
          <w:marRight w:val="0"/>
          <w:marTop w:val="0"/>
          <w:marBottom w:val="0"/>
          <w:divBdr>
            <w:top w:val="none" w:sz="0" w:space="0" w:color="auto"/>
            <w:left w:val="none" w:sz="0" w:space="0" w:color="auto"/>
            <w:bottom w:val="none" w:sz="0" w:space="0" w:color="auto"/>
            <w:right w:val="none" w:sz="0" w:space="0" w:color="auto"/>
          </w:divBdr>
        </w:div>
        <w:div w:id="1555967984">
          <w:marLeft w:val="0"/>
          <w:marRight w:val="0"/>
          <w:marTop w:val="0"/>
          <w:marBottom w:val="0"/>
          <w:divBdr>
            <w:top w:val="none" w:sz="0" w:space="0" w:color="auto"/>
            <w:left w:val="none" w:sz="0" w:space="0" w:color="auto"/>
            <w:bottom w:val="none" w:sz="0" w:space="0" w:color="auto"/>
            <w:right w:val="none" w:sz="0" w:space="0" w:color="auto"/>
          </w:divBdr>
        </w:div>
        <w:div w:id="1555967988">
          <w:marLeft w:val="0"/>
          <w:marRight w:val="0"/>
          <w:marTop w:val="0"/>
          <w:marBottom w:val="0"/>
          <w:divBdr>
            <w:top w:val="none" w:sz="0" w:space="0" w:color="auto"/>
            <w:left w:val="none" w:sz="0" w:space="0" w:color="auto"/>
            <w:bottom w:val="none" w:sz="0" w:space="0" w:color="auto"/>
            <w:right w:val="none" w:sz="0" w:space="0" w:color="auto"/>
          </w:divBdr>
        </w:div>
        <w:div w:id="1555968012">
          <w:marLeft w:val="0"/>
          <w:marRight w:val="0"/>
          <w:marTop w:val="0"/>
          <w:marBottom w:val="0"/>
          <w:divBdr>
            <w:top w:val="none" w:sz="0" w:space="0" w:color="auto"/>
            <w:left w:val="none" w:sz="0" w:space="0" w:color="auto"/>
            <w:bottom w:val="none" w:sz="0" w:space="0" w:color="auto"/>
            <w:right w:val="none" w:sz="0" w:space="0" w:color="auto"/>
          </w:divBdr>
        </w:div>
        <w:div w:id="1555968014">
          <w:marLeft w:val="0"/>
          <w:marRight w:val="0"/>
          <w:marTop w:val="0"/>
          <w:marBottom w:val="0"/>
          <w:divBdr>
            <w:top w:val="none" w:sz="0" w:space="0" w:color="auto"/>
            <w:left w:val="none" w:sz="0" w:space="0" w:color="auto"/>
            <w:bottom w:val="none" w:sz="0" w:space="0" w:color="auto"/>
            <w:right w:val="none" w:sz="0" w:space="0" w:color="auto"/>
          </w:divBdr>
        </w:div>
        <w:div w:id="1555968018">
          <w:marLeft w:val="0"/>
          <w:marRight w:val="0"/>
          <w:marTop w:val="0"/>
          <w:marBottom w:val="0"/>
          <w:divBdr>
            <w:top w:val="none" w:sz="0" w:space="0" w:color="auto"/>
            <w:left w:val="none" w:sz="0" w:space="0" w:color="auto"/>
            <w:bottom w:val="none" w:sz="0" w:space="0" w:color="auto"/>
            <w:right w:val="none" w:sz="0" w:space="0" w:color="auto"/>
          </w:divBdr>
        </w:div>
        <w:div w:id="1555968019">
          <w:marLeft w:val="0"/>
          <w:marRight w:val="0"/>
          <w:marTop w:val="0"/>
          <w:marBottom w:val="0"/>
          <w:divBdr>
            <w:top w:val="none" w:sz="0" w:space="0" w:color="auto"/>
            <w:left w:val="none" w:sz="0" w:space="0" w:color="auto"/>
            <w:bottom w:val="none" w:sz="0" w:space="0" w:color="auto"/>
            <w:right w:val="none" w:sz="0" w:space="0" w:color="auto"/>
          </w:divBdr>
        </w:div>
        <w:div w:id="1555968025">
          <w:marLeft w:val="0"/>
          <w:marRight w:val="0"/>
          <w:marTop w:val="0"/>
          <w:marBottom w:val="0"/>
          <w:divBdr>
            <w:top w:val="none" w:sz="0" w:space="0" w:color="auto"/>
            <w:left w:val="none" w:sz="0" w:space="0" w:color="auto"/>
            <w:bottom w:val="none" w:sz="0" w:space="0" w:color="auto"/>
            <w:right w:val="none" w:sz="0" w:space="0" w:color="auto"/>
          </w:divBdr>
        </w:div>
        <w:div w:id="1555968052">
          <w:marLeft w:val="0"/>
          <w:marRight w:val="0"/>
          <w:marTop w:val="0"/>
          <w:marBottom w:val="0"/>
          <w:divBdr>
            <w:top w:val="none" w:sz="0" w:space="0" w:color="auto"/>
            <w:left w:val="none" w:sz="0" w:space="0" w:color="auto"/>
            <w:bottom w:val="none" w:sz="0" w:space="0" w:color="auto"/>
            <w:right w:val="none" w:sz="0" w:space="0" w:color="auto"/>
          </w:divBdr>
        </w:div>
        <w:div w:id="1555968054">
          <w:marLeft w:val="0"/>
          <w:marRight w:val="0"/>
          <w:marTop w:val="0"/>
          <w:marBottom w:val="0"/>
          <w:divBdr>
            <w:top w:val="none" w:sz="0" w:space="0" w:color="auto"/>
            <w:left w:val="none" w:sz="0" w:space="0" w:color="auto"/>
            <w:bottom w:val="none" w:sz="0" w:space="0" w:color="auto"/>
            <w:right w:val="none" w:sz="0" w:space="0" w:color="auto"/>
          </w:divBdr>
        </w:div>
        <w:div w:id="1555968254">
          <w:marLeft w:val="0"/>
          <w:marRight w:val="0"/>
          <w:marTop w:val="0"/>
          <w:marBottom w:val="0"/>
          <w:divBdr>
            <w:top w:val="none" w:sz="0" w:space="0" w:color="auto"/>
            <w:left w:val="none" w:sz="0" w:space="0" w:color="auto"/>
            <w:bottom w:val="none" w:sz="0" w:space="0" w:color="auto"/>
            <w:right w:val="none" w:sz="0" w:space="0" w:color="auto"/>
          </w:divBdr>
        </w:div>
        <w:div w:id="1555968256">
          <w:marLeft w:val="0"/>
          <w:marRight w:val="0"/>
          <w:marTop w:val="0"/>
          <w:marBottom w:val="0"/>
          <w:divBdr>
            <w:top w:val="none" w:sz="0" w:space="0" w:color="auto"/>
            <w:left w:val="none" w:sz="0" w:space="0" w:color="auto"/>
            <w:bottom w:val="none" w:sz="0" w:space="0" w:color="auto"/>
            <w:right w:val="none" w:sz="0" w:space="0" w:color="auto"/>
          </w:divBdr>
        </w:div>
        <w:div w:id="1555968329">
          <w:marLeft w:val="0"/>
          <w:marRight w:val="0"/>
          <w:marTop w:val="0"/>
          <w:marBottom w:val="0"/>
          <w:divBdr>
            <w:top w:val="none" w:sz="0" w:space="0" w:color="auto"/>
            <w:left w:val="none" w:sz="0" w:space="0" w:color="auto"/>
            <w:bottom w:val="none" w:sz="0" w:space="0" w:color="auto"/>
            <w:right w:val="none" w:sz="0" w:space="0" w:color="auto"/>
          </w:divBdr>
        </w:div>
        <w:div w:id="1555968338">
          <w:marLeft w:val="0"/>
          <w:marRight w:val="0"/>
          <w:marTop w:val="0"/>
          <w:marBottom w:val="0"/>
          <w:divBdr>
            <w:top w:val="none" w:sz="0" w:space="0" w:color="auto"/>
            <w:left w:val="none" w:sz="0" w:space="0" w:color="auto"/>
            <w:bottom w:val="none" w:sz="0" w:space="0" w:color="auto"/>
            <w:right w:val="none" w:sz="0" w:space="0" w:color="auto"/>
          </w:divBdr>
        </w:div>
        <w:div w:id="1555968353">
          <w:marLeft w:val="0"/>
          <w:marRight w:val="0"/>
          <w:marTop w:val="0"/>
          <w:marBottom w:val="0"/>
          <w:divBdr>
            <w:top w:val="none" w:sz="0" w:space="0" w:color="auto"/>
            <w:left w:val="none" w:sz="0" w:space="0" w:color="auto"/>
            <w:bottom w:val="none" w:sz="0" w:space="0" w:color="auto"/>
            <w:right w:val="none" w:sz="0" w:space="0" w:color="auto"/>
          </w:divBdr>
        </w:div>
        <w:div w:id="1555968386">
          <w:marLeft w:val="0"/>
          <w:marRight w:val="0"/>
          <w:marTop w:val="0"/>
          <w:marBottom w:val="0"/>
          <w:divBdr>
            <w:top w:val="none" w:sz="0" w:space="0" w:color="auto"/>
            <w:left w:val="none" w:sz="0" w:space="0" w:color="auto"/>
            <w:bottom w:val="none" w:sz="0" w:space="0" w:color="auto"/>
            <w:right w:val="none" w:sz="0" w:space="0" w:color="auto"/>
          </w:divBdr>
        </w:div>
        <w:div w:id="1555968393">
          <w:marLeft w:val="0"/>
          <w:marRight w:val="0"/>
          <w:marTop w:val="0"/>
          <w:marBottom w:val="0"/>
          <w:divBdr>
            <w:top w:val="none" w:sz="0" w:space="0" w:color="auto"/>
            <w:left w:val="none" w:sz="0" w:space="0" w:color="auto"/>
            <w:bottom w:val="none" w:sz="0" w:space="0" w:color="auto"/>
            <w:right w:val="none" w:sz="0" w:space="0" w:color="auto"/>
          </w:divBdr>
        </w:div>
      </w:divsChild>
    </w:div>
    <w:div w:id="1555968300">
      <w:marLeft w:val="0"/>
      <w:marRight w:val="0"/>
      <w:marTop w:val="0"/>
      <w:marBottom w:val="0"/>
      <w:divBdr>
        <w:top w:val="none" w:sz="0" w:space="0" w:color="auto"/>
        <w:left w:val="none" w:sz="0" w:space="0" w:color="auto"/>
        <w:bottom w:val="none" w:sz="0" w:space="0" w:color="auto"/>
        <w:right w:val="none" w:sz="0" w:space="0" w:color="auto"/>
      </w:divBdr>
    </w:div>
    <w:div w:id="1555968312">
      <w:marLeft w:val="0"/>
      <w:marRight w:val="0"/>
      <w:marTop w:val="0"/>
      <w:marBottom w:val="0"/>
      <w:divBdr>
        <w:top w:val="none" w:sz="0" w:space="0" w:color="auto"/>
        <w:left w:val="none" w:sz="0" w:space="0" w:color="auto"/>
        <w:bottom w:val="none" w:sz="0" w:space="0" w:color="auto"/>
        <w:right w:val="none" w:sz="0" w:space="0" w:color="auto"/>
      </w:divBdr>
      <w:divsChild>
        <w:div w:id="1555968113">
          <w:marLeft w:val="0"/>
          <w:marRight w:val="0"/>
          <w:marTop w:val="0"/>
          <w:marBottom w:val="0"/>
          <w:divBdr>
            <w:top w:val="none" w:sz="0" w:space="0" w:color="auto"/>
            <w:left w:val="none" w:sz="0" w:space="0" w:color="auto"/>
            <w:bottom w:val="none" w:sz="0" w:space="0" w:color="auto"/>
            <w:right w:val="none" w:sz="0" w:space="0" w:color="auto"/>
          </w:divBdr>
        </w:div>
        <w:div w:id="1555968115">
          <w:marLeft w:val="0"/>
          <w:marRight w:val="0"/>
          <w:marTop w:val="0"/>
          <w:marBottom w:val="0"/>
          <w:divBdr>
            <w:top w:val="none" w:sz="0" w:space="0" w:color="auto"/>
            <w:left w:val="none" w:sz="0" w:space="0" w:color="auto"/>
            <w:bottom w:val="none" w:sz="0" w:space="0" w:color="auto"/>
            <w:right w:val="none" w:sz="0" w:space="0" w:color="auto"/>
          </w:divBdr>
        </w:div>
        <w:div w:id="1555968383">
          <w:marLeft w:val="0"/>
          <w:marRight w:val="0"/>
          <w:marTop w:val="0"/>
          <w:marBottom w:val="0"/>
          <w:divBdr>
            <w:top w:val="none" w:sz="0" w:space="0" w:color="auto"/>
            <w:left w:val="none" w:sz="0" w:space="0" w:color="auto"/>
            <w:bottom w:val="none" w:sz="0" w:space="0" w:color="auto"/>
            <w:right w:val="none" w:sz="0" w:space="0" w:color="auto"/>
          </w:divBdr>
        </w:div>
      </w:divsChild>
    </w:div>
    <w:div w:id="1555968315">
      <w:marLeft w:val="0"/>
      <w:marRight w:val="0"/>
      <w:marTop w:val="0"/>
      <w:marBottom w:val="0"/>
      <w:divBdr>
        <w:top w:val="none" w:sz="0" w:space="0" w:color="auto"/>
        <w:left w:val="none" w:sz="0" w:space="0" w:color="auto"/>
        <w:bottom w:val="none" w:sz="0" w:space="0" w:color="auto"/>
        <w:right w:val="none" w:sz="0" w:space="0" w:color="auto"/>
      </w:divBdr>
      <w:divsChild>
        <w:div w:id="1555968180">
          <w:marLeft w:val="0"/>
          <w:marRight w:val="0"/>
          <w:marTop w:val="0"/>
          <w:marBottom w:val="0"/>
          <w:divBdr>
            <w:top w:val="none" w:sz="0" w:space="0" w:color="auto"/>
            <w:left w:val="none" w:sz="0" w:space="0" w:color="auto"/>
            <w:bottom w:val="none" w:sz="0" w:space="0" w:color="auto"/>
            <w:right w:val="none" w:sz="0" w:space="0" w:color="auto"/>
          </w:divBdr>
        </w:div>
        <w:div w:id="1555968291">
          <w:marLeft w:val="0"/>
          <w:marRight w:val="0"/>
          <w:marTop w:val="0"/>
          <w:marBottom w:val="0"/>
          <w:divBdr>
            <w:top w:val="none" w:sz="0" w:space="0" w:color="auto"/>
            <w:left w:val="none" w:sz="0" w:space="0" w:color="auto"/>
            <w:bottom w:val="none" w:sz="0" w:space="0" w:color="auto"/>
            <w:right w:val="none" w:sz="0" w:space="0" w:color="auto"/>
          </w:divBdr>
        </w:div>
        <w:div w:id="1555968301">
          <w:marLeft w:val="0"/>
          <w:marRight w:val="0"/>
          <w:marTop w:val="0"/>
          <w:marBottom w:val="0"/>
          <w:divBdr>
            <w:top w:val="none" w:sz="0" w:space="0" w:color="auto"/>
            <w:left w:val="none" w:sz="0" w:space="0" w:color="auto"/>
            <w:bottom w:val="none" w:sz="0" w:space="0" w:color="auto"/>
            <w:right w:val="none" w:sz="0" w:space="0" w:color="auto"/>
          </w:divBdr>
        </w:div>
        <w:div w:id="1555968377">
          <w:marLeft w:val="0"/>
          <w:marRight w:val="0"/>
          <w:marTop w:val="0"/>
          <w:marBottom w:val="0"/>
          <w:divBdr>
            <w:top w:val="none" w:sz="0" w:space="0" w:color="auto"/>
            <w:left w:val="none" w:sz="0" w:space="0" w:color="auto"/>
            <w:bottom w:val="none" w:sz="0" w:space="0" w:color="auto"/>
            <w:right w:val="none" w:sz="0" w:space="0" w:color="auto"/>
          </w:divBdr>
        </w:div>
      </w:divsChild>
    </w:div>
    <w:div w:id="1555968320">
      <w:marLeft w:val="0"/>
      <w:marRight w:val="0"/>
      <w:marTop w:val="0"/>
      <w:marBottom w:val="0"/>
      <w:divBdr>
        <w:top w:val="none" w:sz="0" w:space="0" w:color="auto"/>
        <w:left w:val="none" w:sz="0" w:space="0" w:color="auto"/>
        <w:bottom w:val="none" w:sz="0" w:space="0" w:color="auto"/>
        <w:right w:val="none" w:sz="0" w:space="0" w:color="auto"/>
      </w:divBdr>
    </w:div>
    <w:div w:id="1555968330">
      <w:marLeft w:val="0"/>
      <w:marRight w:val="0"/>
      <w:marTop w:val="0"/>
      <w:marBottom w:val="0"/>
      <w:divBdr>
        <w:top w:val="none" w:sz="0" w:space="0" w:color="auto"/>
        <w:left w:val="none" w:sz="0" w:space="0" w:color="auto"/>
        <w:bottom w:val="none" w:sz="0" w:space="0" w:color="auto"/>
        <w:right w:val="none" w:sz="0" w:space="0" w:color="auto"/>
      </w:divBdr>
    </w:div>
    <w:div w:id="1555968347">
      <w:marLeft w:val="0"/>
      <w:marRight w:val="0"/>
      <w:marTop w:val="0"/>
      <w:marBottom w:val="0"/>
      <w:divBdr>
        <w:top w:val="none" w:sz="0" w:space="0" w:color="auto"/>
        <w:left w:val="none" w:sz="0" w:space="0" w:color="auto"/>
        <w:bottom w:val="none" w:sz="0" w:space="0" w:color="auto"/>
        <w:right w:val="none" w:sz="0" w:space="0" w:color="auto"/>
      </w:divBdr>
      <w:divsChild>
        <w:div w:id="1555968324">
          <w:marLeft w:val="0"/>
          <w:marRight w:val="0"/>
          <w:marTop w:val="0"/>
          <w:marBottom w:val="0"/>
          <w:divBdr>
            <w:top w:val="none" w:sz="0" w:space="0" w:color="auto"/>
            <w:left w:val="none" w:sz="0" w:space="0" w:color="auto"/>
            <w:bottom w:val="none" w:sz="0" w:space="0" w:color="auto"/>
            <w:right w:val="none" w:sz="0" w:space="0" w:color="auto"/>
          </w:divBdr>
          <w:divsChild>
            <w:div w:id="1555967939">
              <w:marLeft w:val="0"/>
              <w:marRight w:val="0"/>
              <w:marTop w:val="0"/>
              <w:marBottom w:val="0"/>
              <w:divBdr>
                <w:top w:val="none" w:sz="0" w:space="0" w:color="auto"/>
                <w:left w:val="none" w:sz="0" w:space="0" w:color="auto"/>
                <w:bottom w:val="none" w:sz="0" w:space="0" w:color="auto"/>
                <w:right w:val="none" w:sz="0" w:space="0" w:color="auto"/>
              </w:divBdr>
            </w:div>
            <w:div w:id="15559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68348">
      <w:marLeft w:val="0"/>
      <w:marRight w:val="0"/>
      <w:marTop w:val="0"/>
      <w:marBottom w:val="0"/>
      <w:divBdr>
        <w:top w:val="none" w:sz="0" w:space="0" w:color="auto"/>
        <w:left w:val="none" w:sz="0" w:space="0" w:color="auto"/>
        <w:bottom w:val="none" w:sz="0" w:space="0" w:color="auto"/>
        <w:right w:val="none" w:sz="0" w:space="0" w:color="auto"/>
      </w:divBdr>
      <w:divsChild>
        <w:div w:id="1555967944">
          <w:marLeft w:val="0"/>
          <w:marRight w:val="0"/>
          <w:marTop w:val="0"/>
          <w:marBottom w:val="0"/>
          <w:divBdr>
            <w:top w:val="none" w:sz="0" w:space="0" w:color="auto"/>
            <w:left w:val="none" w:sz="0" w:space="0" w:color="auto"/>
            <w:bottom w:val="none" w:sz="0" w:space="0" w:color="auto"/>
            <w:right w:val="none" w:sz="0" w:space="0" w:color="auto"/>
          </w:divBdr>
        </w:div>
        <w:div w:id="1555967945">
          <w:marLeft w:val="0"/>
          <w:marRight w:val="0"/>
          <w:marTop w:val="0"/>
          <w:marBottom w:val="0"/>
          <w:divBdr>
            <w:top w:val="none" w:sz="0" w:space="0" w:color="auto"/>
            <w:left w:val="none" w:sz="0" w:space="0" w:color="auto"/>
            <w:bottom w:val="none" w:sz="0" w:space="0" w:color="auto"/>
            <w:right w:val="none" w:sz="0" w:space="0" w:color="auto"/>
          </w:divBdr>
        </w:div>
        <w:div w:id="1555967954">
          <w:marLeft w:val="0"/>
          <w:marRight w:val="0"/>
          <w:marTop w:val="0"/>
          <w:marBottom w:val="0"/>
          <w:divBdr>
            <w:top w:val="none" w:sz="0" w:space="0" w:color="auto"/>
            <w:left w:val="none" w:sz="0" w:space="0" w:color="auto"/>
            <w:bottom w:val="none" w:sz="0" w:space="0" w:color="auto"/>
            <w:right w:val="none" w:sz="0" w:space="0" w:color="auto"/>
          </w:divBdr>
        </w:div>
        <w:div w:id="1555967962">
          <w:marLeft w:val="0"/>
          <w:marRight w:val="0"/>
          <w:marTop w:val="0"/>
          <w:marBottom w:val="0"/>
          <w:divBdr>
            <w:top w:val="none" w:sz="0" w:space="0" w:color="auto"/>
            <w:left w:val="none" w:sz="0" w:space="0" w:color="auto"/>
            <w:bottom w:val="none" w:sz="0" w:space="0" w:color="auto"/>
            <w:right w:val="none" w:sz="0" w:space="0" w:color="auto"/>
          </w:divBdr>
        </w:div>
        <w:div w:id="1555967965">
          <w:marLeft w:val="0"/>
          <w:marRight w:val="0"/>
          <w:marTop w:val="0"/>
          <w:marBottom w:val="0"/>
          <w:divBdr>
            <w:top w:val="none" w:sz="0" w:space="0" w:color="auto"/>
            <w:left w:val="none" w:sz="0" w:space="0" w:color="auto"/>
            <w:bottom w:val="none" w:sz="0" w:space="0" w:color="auto"/>
            <w:right w:val="none" w:sz="0" w:space="0" w:color="auto"/>
          </w:divBdr>
        </w:div>
        <w:div w:id="1555967971">
          <w:marLeft w:val="0"/>
          <w:marRight w:val="0"/>
          <w:marTop w:val="0"/>
          <w:marBottom w:val="0"/>
          <w:divBdr>
            <w:top w:val="none" w:sz="0" w:space="0" w:color="auto"/>
            <w:left w:val="none" w:sz="0" w:space="0" w:color="auto"/>
            <w:bottom w:val="none" w:sz="0" w:space="0" w:color="auto"/>
            <w:right w:val="none" w:sz="0" w:space="0" w:color="auto"/>
          </w:divBdr>
        </w:div>
        <w:div w:id="1555967975">
          <w:marLeft w:val="0"/>
          <w:marRight w:val="0"/>
          <w:marTop w:val="0"/>
          <w:marBottom w:val="0"/>
          <w:divBdr>
            <w:top w:val="none" w:sz="0" w:space="0" w:color="auto"/>
            <w:left w:val="none" w:sz="0" w:space="0" w:color="auto"/>
            <w:bottom w:val="none" w:sz="0" w:space="0" w:color="auto"/>
            <w:right w:val="none" w:sz="0" w:space="0" w:color="auto"/>
          </w:divBdr>
        </w:div>
        <w:div w:id="1555967985">
          <w:marLeft w:val="0"/>
          <w:marRight w:val="0"/>
          <w:marTop w:val="0"/>
          <w:marBottom w:val="0"/>
          <w:divBdr>
            <w:top w:val="none" w:sz="0" w:space="0" w:color="auto"/>
            <w:left w:val="none" w:sz="0" w:space="0" w:color="auto"/>
            <w:bottom w:val="none" w:sz="0" w:space="0" w:color="auto"/>
            <w:right w:val="none" w:sz="0" w:space="0" w:color="auto"/>
          </w:divBdr>
        </w:div>
        <w:div w:id="1555968016">
          <w:marLeft w:val="0"/>
          <w:marRight w:val="0"/>
          <w:marTop w:val="0"/>
          <w:marBottom w:val="0"/>
          <w:divBdr>
            <w:top w:val="none" w:sz="0" w:space="0" w:color="auto"/>
            <w:left w:val="none" w:sz="0" w:space="0" w:color="auto"/>
            <w:bottom w:val="none" w:sz="0" w:space="0" w:color="auto"/>
            <w:right w:val="none" w:sz="0" w:space="0" w:color="auto"/>
          </w:divBdr>
        </w:div>
        <w:div w:id="1555968026">
          <w:marLeft w:val="0"/>
          <w:marRight w:val="0"/>
          <w:marTop w:val="0"/>
          <w:marBottom w:val="0"/>
          <w:divBdr>
            <w:top w:val="none" w:sz="0" w:space="0" w:color="auto"/>
            <w:left w:val="none" w:sz="0" w:space="0" w:color="auto"/>
            <w:bottom w:val="none" w:sz="0" w:space="0" w:color="auto"/>
            <w:right w:val="none" w:sz="0" w:space="0" w:color="auto"/>
          </w:divBdr>
        </w:div>
        <w:div w:id="1555968057">
          <w:marLeft w:val="0"/>
          <w:marRight w:val="0"/>
          <w:marTop w:val="0"/>
          <w:marBottom w:val="0"/>
          <w:divBdr>
            <w:top w:val="none" w:sz="0" w:space="0" w:color="auto"/>
            <w:left w:val="none" w:sz="0" w:space="0" w:color="auto"/>
            <w:bottom w:val="none" w:sz="0" w:space="0" w:color="auto"/>
            <w:right w:val="none" w:sz="0" w:space="0" w:color="auto"/>
          </w:divBdr>
        </w:div>
        <w:div w:id="1555968067">
          <w:marLeft w:val="0"/>
          <w:marRight w:val="0"/>
          <w:marTop w:val="0"/>
          <w:marBottom w:val="0"/>
          <w:divBdr>
            <w:top w:val="none" w:sz="0" w:space="0" w:color="auto"/>
            <w:left w:val="none" w:sz="0" w:space="0" w:color="auto"/>
            <w:bottom w:val="none" w:sz="0" w:space="0" w:color="auto"/>
            <w:right w:val="none" w:sz="0" w:space="0" w:color="auto"/>
          </w:divBdr>
        </w:div>
        <w:div w:id="1555968097">
          <w:marLeft w:val="0"/>
          <w:marRight w:val="0"/>
          <w:marTop w:val="0"/>
          <w:marBottom w:val="0"/>
          <w:divBdr>
            <w:top w:val="none" w:sz="0" w:space="0" w:color="auto"/>
            <w:left w:val="none" w:sz="0" w:space="0" w:color="auto"/>
            <w:bottom w:val="none" w:sz="0" w:space="0" w:color="auto"/>
            <w:right w:val="none" w:sz="0" w:space="0" w:color="auto"/>
          </w:divBdr>
        </w:div>
        <w:div w:id="1555968127">
          <w:marLeft w:val="0"/>
          <w:marRight w:val="0"/>
          <w:marTop w:val="0"/>
          <w:marBottom w:val="0"/>
          <w:divBdr>
            <w:top w:val="none" w:sz="0" w:space="0" w:color="auto"/>
            <w:left w:val="none" w:sz="0" w:space="0" w:color="auto"/>
            <w:bottom w:val="none" w:sz="0" w:space="0" w:color="auto"/>
            <w:right w:val="none" w:sz="0" w:space="0" w:color="auto"/>
          </w:divBdr>
        </w:div>
        <w:div w:id="1555968129">
          <w:marLeft w:val="0"/>
          <w:marRight w:val="0"/>
          <w:marTop w:val="0"/>
          <w:marBottom w:val="0"/>
          <w:divBdr>
            <w:top w:val="none" w:sz="0" w:space="0" w:color="auto"/>
            <w:left w:val="none" w:sz="0" w:space="0" w:color="auto"/>
            <w:bottom w:val="none" w:sz="0" w:space="0" w:color="auto"/>
            <w:right w:val="none" w:sz="0" w:space="0" w:color="auto"/>
          </w:divBdr>
        </w:div>
        <w:div w:id="1555968136">
          <w:marLeft w:val="0"/>
          <w:marRight w:val="0"/>
          <w:marTop w:val="0"/>
          <w:marBottom w:val="0"/>
          <w:divBdr>
            <w:top w:val="none" w:sz="0" w:space="0" w:color="auto"/>
            <w:left w:val="none" w:sz="0" w:space="0" w:color="auto"/>
            <w:bottom w:val="none" w:sz="0" w:space="0" w:color="auto"/>
            <w:right w:val="none" w:sz="0" w:space="0" w:color="auto"/>
          </w:divBdr>
        </w:div>
        <w:div w:id="1555968139">
          <w:marLeft w:val="0"/>
          <w:marRight w:val="0"/>
          <w:marTop w:val="0"/>
          <w:marBottom w:val="0"/>
          <w:divBdr>
            <w:top w:val="none" w:sz="0" w:space="0" w:color="auto"/>
            <w:left w:val="none" w:sz="0" w:space="0" w:color="auto"/>
            <w:bottom w:val="none" w:sz="0" w:space="0" w:color="auto"/>
            <w:right w:val="none" w:sz="0" w:space="0" w:color="auto"/>
          </w:divBdr>
        </w:div>
        <w:div w:id="1555968145">
          <w:marLeft w:val="0"/>
          <w:marRight w:val="0"/>
          <w:marTop w:val="0"/>
          <w:marBottom w:val="0"/>
          <w:divBdr>
            <w:top w:val="none" w:sz="0" w:space="0" w:color="auto"/>
            <w:left w:val="none" w:sz="0" w:space="0" w:color="auto"/>
            <w:bottom w:val="none" w:sz="0" w:space="0" w:color="auto"/>
            <w:right w:val="none" w:sz="0" w:space="0" w:color="auto"/>
          </w:divBdr>
        </w:div>
        <w:div w:id="1555968147">
          <w:marLeft w:val="0"/>
          <w:marRight w:val="0"/>
          <w:marTop w:val="0"/>
          <w:marBottom w:val="0"/>
          <w:divBdr>
            <w:top w:val="none" w:sz="0" w:space="0" w:color="auto"/>
            <w:left w:val="none" w:sz="0" w:space="0" w:color="auto"/>
            <w:bottom w:val="none" w:sz="0" w:space="0" w:color="auto"/>
            <w:right w:val="none" w:sz="0" w:space="0" w:color="auto"/>
          </w:divBdr>
        </w:div>
        <w:div w:id="1555968157">
          <w:marLeft w:val="0"/>
          <w:marRight w:val="0"/>
          <w:marTop w:val="0"/>
          <w:marBottom w:val="0"/>
          <w:divBdr>
            <w:top w:val="none" w:sz="0" w:space="0" w:color="auto"/>
            <w:left w:val="none" w:sz="0" w:space="0" w:color="auto"/>
            <w:bottom w:val="none" w:sz="0" w:space="0" w:color="auto"/>
            <w:right w:val="none" w:sz="0" w:space="0" w:color="auto"/>
          </w:divBdr>
        </w:div>
        <w:div w:id="1555968164">
          <w:marLeft w:val="0"/>
          <w:marRight w:val="0"/>
          <w:marTop w:val="0"/>
          <w:marBottom w:val="0"/>
          <w:divBdr>
            <w:top w:val="none" w:sz="0" w:space="0" w:color="auto"/>
            <w:left w:val="none" w:sz="0" w:space="0" w:color="auto"/>
            <w:bottom w:val="none" w:sz="0" w:space="0" w:color="auto"/>
            <w:right w:val="none" w:sz="0" w:space="0" w:color="auto"/>
          </w:divBdr>
        </w:div>
        <w:div w:id="1555968206">
          <w:marLeft w:val="0"/>
          <w:marRight w:val="0"/>
          <w:marTop w:val="0"/>
          <w:marBottom w:val="0"/>
          <w:divBdr>
            <w:top w:val="none" w:sz="0" w:space="0" w:color="auto"/>
            <w:left w:val="none" w:sz="0" w:space="0" w:color="auto"/>
            <w:bottom w:val="none" w:sz="0" w:space="0" w:color="auto"/>
            <w:right w:val="none" w:sz="0" w:space="0" w:color="auto"/>
          </w:divBdr>
        </w:div>
        <w:div w:id="1555968231">
          <w:marLeft w:val="0"/>
          <w:marRight w:val="0"/>
          <w:marTop w:val="0"/>
          <w:marBottom w:val="0"/>
          <w:divBdr>
            <w:top w:val="none" w:sz="0" w:space="0" w:color="auto"/>
            <w:left w:val="none" w:sz="0" w:space="0" w:color="auto"/>
            <w:bottom w:val="none" w:sz="0" w:space="0" w:color="auto"/>
            <w:right w:val="none" w:sz="0" w:space="0" w:color="auto"/>
          </w:divBdr>
        </w:div>
        <w:div w:id="1555968235">
          <w:marLeft w:val="0"/>
          <w:marRight w:val="0"/>
          <w:marTop w:val="0"/>
          <w:marBottom w:val="0"/>
          <w:divBdr>
            <w:top w:val="none" w:sz="0" w:space="0" w:color="auto"/>
            <w:left w:val="none" w:sz="0" w:space="0" w:color="auto"/>
            <w:bottom w:val="none" w:sz="0" w:space="0" w:color="auto"/>
            <w:right w:val="none" w:sz="0" w:space="0" w:color="auto"/>
          </w:divBdr>
        </w:div>
        <w:div w:id="1555968237">
          <w:marLeft w:val="0"/>
          <w:marRight w:val="0"/>
          <w:marTop w:val="0"/>
          <w:marBottom w:val="0"/>
          <w:divBdr>
            <w:top w:val="none" w:sz="0" w:space="0" w:color="auto"/>
            <w:left w:val="none" w:sz="0" w:space="0" w:color="auto"/>
            <w:bottom w:val="none" w:sz="0" w:space="0" w:color="auto"/>
            <w:right w:val="none" w:sz="0" w:space="0" w:color="auto"/>
          </w:divBdr>
        </w:div>
        <w:div w:id="1555968257">
          <w:marLeft w:val="0"/>
          <w:marRight w:val="0"/>
          <w:marTop w:val="0"/>
          <w:marBottom w:val="0"/>
          <w:divBdr>
            <w:top w:val="none" w:sz="0" w:space="0" w:color="auto"/>
            <w:left w:val="none" w:sz="0" w:space="0" w:color="auto"/>
            <w:bottom w:val="none" w:sz="0" w:space="0" w:color="auto"/>
            <w:right w:val="none" w:sz="0" w:space="0" w:color="auto"/>
          </w:divBdr>
        </w:div>
        <w:div w:id="1555968263">
          <w:marLeft w:val="0"/>
          <w:marRight w:val="0"/>
          <w:marTop w:val="0"/>
          <w:marBottom w:val="0"/>
          <w:divBdr>
            <w:top w:val="none" w:sz="0" w:space="0" w:color="auto"/>
            <w:left w:val="none" w:sz="0" w:space="0" w:color="auto"/>
            <w:bottom w:val="none" w:sz="0" w:space="0" w:color="auto"/>
            <w:right w:val="none" w:sz="0" w:space="0" w:color="auto"/>
          </w:divBdr>
        </w:div>
        <w:div w:id="1555968265">
          <w:marLeft w:val="0"/>
          <w:marRight w:val="0"/>
          <w:marTop w:val="0"/>
          <w:marBottom w:val="0"/>
          <w:divBdr>
            <w:top w:val="none" w:sz="0" w:space="0" w:color="auto"/>
            <w:left w:val="none" w:sz="0" w:space="0" w:color="auto"/>
            <w:bottom w:val="none" w:sz="0" w:space="0" w:color="auto"/>
            <w:right w:val="none" w:sz="0" w:space="0" w:color="auto"/>
          </w:divBdr>
        </w:div>
        <w:div w:id="1555968272">
          <w:marLeft w:val="0"/>
          <w:marRight w:val="0"/>
          <w:marTop w:val="0"/>
          <w:marBottom w:val="0"/>
          <w:divBdr>
            <w:top w:val="none" w:sz="0" w:space="0" w:color="auto"/>
            <w:left w:val="none" w:sz="0" w:space="0" w:color="auto"/>
            <w:bottom w:val="none" w:sz="0" w:space="0" w:color="auto"/>
            <w:right w:val="none" w:sz="0" w:space="0" w:color="auto"/>
          </w:divBdr>
        </w:div>
        <w:div w:id="1555968280">
          <w:marLeft w:val="0"/>
          <w:marRight w:val="0"/>
          <w:marTop w:val="0"/>
          <w:marBottom w:val="0"/>
          <w:divBdr>
            <w:top w:val="none" w:sz="0" w:space="0" w:color="auto"/>
            <w:left w:val="none" w:sz="0" w:space="0" w:color="auto"/>
            <w:bottom w:val="none" w:sz="0" w:space="0" w:color="auto"/>
            <w:right w:val="none" w:sz="0" w:space="0" w:color="auto"/>
          </w:divBdr>
        </w:div>
        <w:div w:id="1555968286">
          <w:marLeft w:val="0"/>
          <w:marRight w:val="0"/>
          <w:marTop w:val="0"/>
          <w:marBottom w:val="0"/>
          <w:divBdr>
            <w:top w:val="none" w:sz="0" w:space="0" w:color="auto"/>
            <w:left w:val="none" w:sz="0" w:space="0" w:color="auto"/>
            <w:bottom w:val="none" w:sz="0" w:space="0" w:color="auto"/>
            <w:right w:val="none" w:sz="0" w:space="0" w:color="auto"/>
          </w:divBdr>
        </w:div>
        <w:div w:id="1555968297">
          <w:marLeft w:val="0"/>
          <w:marRight w:val="0"/>
          <w:marTop w:val="0"/>
          <w:marBottom w:val="0"/>
          <w:divBdr>
            <w:top w:val="none" w:sz="0" w:space="0" w:color="auto"/>
            <w:left w:val="none" w:sz="0" w:space="0" w:color="auto"/>
            <w:bottom w:val="none" w:sz="0" w:space="0" w:color="auto"/>
            <w:right w:val="none" w:sz="0" w:space="0" w:color="auto"/>
          </w:divBdr>
        </w:div>
        <w:div w:id="1555968307">
          <w:marLeft w:val="0"/>
          <w:marRight w:val="0"/>
          <w:marTop w:val="0"/>
          <w:marBottom w:val="0"/>
          <w:divBdr>
            <w:top w:val="none" w:sz="0" w:space="0" w:color="auto"/>
            <w:left w:val="none" w:sz="0" w:space="0" w:color="auto"/>
            <w:bottom w:val="none" w:sz="0" w:space="0" w:color="auto"/>
            <w:right w:val="none" w:sz="0" w:space="0" w:color="auto"/>
          </w:divBdr>
        </w:div>
        <w:div w:id="1555968322">
          <w:marLeft w:val="0"/>
          <w:marRight w:val="0"/>
          <w:marTop w:val="0"/>
          <w:marBottom w:val="0"/>
          <w:divBdr>
            <w:top w:val="none" w:sz="0" w:space="0" w:color="auto"/>
            <w:left w:val="none" w:sz="0" w:space="0" w:color="auto"/>
            <w:bottom w:val="none" w:sz="0" w:space="0" w:color="auto"/>
            <w:right w:val="none" w:sz="0" w:space="0" w:color="auto"/>
          </w:divBdr>
        </w:div>
        <w:div w:id="1555968325">
          <w:marLeft w:val="0"/>
          <w:marRight w:val="0"/>
          <w:marTop w:val="0"/>
          <w:marBottom w:val="0"/>
          <w:divBdr>
            <w:top w:val="none" w:sz="0" w:space="0" w:color="auto"/>
            <w:left w:val="none" w:sz="0" w:space="0" w:color="auto"/>
            <w:bottom w:val="none" w:sz="0" w:space="0" w:color="auto"/>
            <w:right w:val="none" w:sz="0" w:space="0" w:color="auto"/>
          </w:divBdr>
        </w:div>
        <w:div w:id="1555968328">
          <w:marLeft w:val="0"/>
          <w:marRight w:val="0"/>
          <w:marTop w:val="0"/>
          <w:marBottom w:val="0"/>
          <w:divBdr>
            <w:top w:val="none" w:sz="0" w:space="0" w:color="auto"/>
            <w:left w:val="none" w:sz="0" w:space="0" w:color="auto"/>
            <w:bottom w:val="none" w:sz="0" w:space="0" w:color="auto"/>
            <w:right w:val="none" w:sz="0" w:space="0" w:color="auto"/>
          </w:divBdr>
        </w:div>
        <w:div w:id="1555968346">
          <w:marLeft w:val="0"/>
          <w:marRight w:val="0"/>
          <w:marTop w:val="0"/>
          <w:marBottom w:val="0"/>
          <w:divBdr>
            <w:top w:val="none" w:sz="0" w:space="0" w:color="auto"/>
            <w:left w:val="none" w:sz="0" w:space="0" w:color="auto"/>
            <w:bottom w:val="none" w:sz="0" w:space="0" w:color="auto"/>
            <w:right w:val="none" w:sz="0" w:space="0" w:color="auto"/>
          </w:divBdr>
        </w:div>
        <w:div w:id="1555968374">
          <w:marLeft w:val="0"/>
          <w:marRight w:val="0"/>
          <w:marTop w:val="0"/>
          <w:marBottom w:val="0"/>
          <w:divBdr>
            <w:top w:val="none" w:sz="0" w:space="0" w:color="auto"/>
            <w:left w:val="none" w:sz="0" w:space="0" w:color="auto"/>
            <w:bottom w:val="none" w:sz="0" w:space="0" w:color="auto"/>
            <w:right w:val="none" w:sz="0" w:space="0" w:color="auto"/>
          </w:divBdr>
        </w:div>
        <w:div w:id="1555968379">
          <w:marLeft w:val="0"/>
          <w:marRight w:val="0"/>
          <w:marTop w:val="0"/>
          <w:marBottom w:val="0"/>
          <w:divBdr>
            <w:top w:val="none" w:sz="0" w:space="0" w:color="auto"/>
            <w:left w:val="none" w:sz="0" w:space="0" w:color="auto"/>
            <w:bottom w:val="none" w:sz="0" w:space="0" w:color="auto"/>
            <w:right w:val="none" w:sz="0" w:space="0" w:color="auto"/>
          </w:divBdr>
        </w:div>
      </w:divsChild>
    </w:div>
    <w:div w:id="1555968349">
      <w:marLeft w:val="0"/>
      <w:marRight w:val="0"/>
      <w:marTop w:val="0"/>
      <w:marBottom w:val="0"/>
      <w:divBdr>
        <w:top w:val="none" w:sz="0" w:space="0" w:color="auto"/>
        <w:left w:val="none" w:sz="0" w:space="0" w:color="auto"/>
        <w:bottom w:val="none" w:sz="0" w:space="0" w:color="auto"/>
        <w:right w:val="none" w:sz="0" w:space="0" w:color="auto"/>
      </w:divBdr>
    </w:div>
    <w:div w:id="1555968363">
      <w:marLeft w:val="0"/>
      <w:marRight w:val="0"/>
      <w:marTop w:val="0"/>
      <w:marBottom w:val="0"/>
      <w:divBdr>
        <w:top w:val="none" w:sz="0" w:space="0" w:color="auto"/>
        <w:left w:val="none" w:sz="0" w:space="0" w:color="auto"/>
        <w:bottom w:val="none" w:sz="0" w:space="0" w:color="auto"/>
        <w:right w:val="none" w:sz="0" w:space="0" w:color="auto"/>
      </w:divBdr>
      <w:divsChild>
        <w:div w:id="1555967982">
          <w:marLeft w:val="0"/>
          <w:marRight w:val="0"/>
          <w:marTop w:val="0"/>
          <w:marBottom w:val="0"/>
          <w:divBdr>
            <w:top w:val="none" w:sz="0" w:space="0" w:color="auto"/>
            <w:left w:val="none" w:sz="0" w:space="0" w:color="auto"/>
            <w:bottom w:val="none" w:sz="0" w:space="0" w:color="auto"/>
            <w:right w:val="none" w:sz="0" w:space="0" w:color="auto"/>
          </w:divBdr>
        </w:div>
        <w:div w:id="1555968028">
          <w:marLeft w:val="0"/>
          <w:marRight w:val="0"/>
          <w:marTop w:val="0"/>
          <w:marBottom w:val="0"/>
          <w:divBdr>
            <w:top w:val="none" w:sz="0" w:space="0" w:color="auto"/>
            <w:left w:val="none" w:sz="0" w:space="0" w:color="auto"/>
            <w:bottom w:val="none" w:sz="0" w:space="0" w:color="auto"/>
            <w:right w:val="none" w:sz="0" w:space="0" w:color="auto"/>
          </w:divBdr>
        </w:div>
        <w:div w:id="1555968043">
          <w:marLeft w:val="0"/>
          <w:marRight w:val="0"/>
          <w:marTop w:val="0"/>
          <w:marBottom w:val="0"/>
          <w:divBdr>
            <w:top w:val="none" w:sz="0" w:space="0" w:color="auto"/>
            <w:left w:val="none" w:sz="0" w:space="0" w:color="auto"/>
            <w:bottom w:val="none" w:sz="0" w:space="0" w:color="auto"/>
            <w:right w:val="none" w:sz="0" w:space="0" w:color="auto"/>
          </w:divBdr>
        </w:div>
        <w:div w:id="1555968046">
          <w:marLeft w:val="0"/>
          <w:marRight w:val="0"/>
          <w:marTop w:val="0"/>
          <w:marBottom w:val="0"/>
          <w:divBdr>
            <w:top w:val="none" w:sz="0" w:space="0" w:color="auto"/>
            <w:left w:val="none" w:sz="0" w:space="0" w:color="auto"/>
            <w:bottom w:val="none" w:sz="0" w:space="0" w:color="auto"/>
            <w:right w:val="none" w:sz="0" w:space="0" w:color="auto"/>
          </w:divBdr>
        </w:div>
        <w:div w:id="1555968062">
          <w:marLeft w:val="0"/>
          <w:marRight w:val="0"/>
          <w:marTop w:val="0"/>
          <w:marBottom w:val="0"/>
          <w:divBdr>
            <w:top w:val="none" w:sz="0" w:space="0" w:color="auto"/>
            <w:left w:val="none" w:sz="0" w:space="0" w:color="auto"/>
            <w:bottom w:val="none" w:sz="0" w:space="0" w:color="auto"/>
            <w:right w:val="none" w:sz="0" w:space="0" w:color="auto"/>
          </w:divBdr>
        </w:div>
        <w:div w:id="1555968199">
          <w:marLeft w:val="0"/>
          <w:marRight w:val="0"/>
          <w:marTop w:val="0"/>
          <w:marBottom w:val="0"/>
          <w:divBdr>
            <w:top w:val="none" w:sz="0" w:space="0" w:color="auto"/>
            <w:left w:val="none" w:sz="0" w:space="0" w:color="auto"/>
            <w:bottom w:val="none" w:sz="0" w:space="0" w:color="auto"/>
            <w:right w:val="none" w:sz="0" w:space="0" w:color="auto"/>
          </w:divBdr>
        </w:div>
        <w:div w:id="1555968213">
          <w:marLeft w:val="0"/>
          <w:marRight w:val="0"/>
          <w:marTop w:val="0"/>
          <w:marBottom w:val="0"/>
          <w:divBdr>
            <w:top w:val="none" w:sz="0" w:space="0" w:color="auto"/>
            <w:left w:val="none" w:sz="0" w:space="0" w:color="auto"/>
            <w:bottom w:val="none" w:sz="0" w:space="0" w:color="auto"/>
            <w:right w:val="none" w:sz="0" w:space="0" w:color="auto"/>
          </w:divBdr>
        </w:div>
        <w:div w:id="1555968245">
          <w:marLeft w:val="0"/>
          <w:marRight w:val="0"/>
          <w:marTop w:val="0"/>
          <w:marBottom w:val="0"/>
          <w:divBdr>
            <w:top w:val="none" w:sz="0" w:space="0" w:color="auto"/>
            <w:left w:val="none" w:sz="0" w:space="0" w:color="auto"/>
            <w:bottom w:val="none" w:sz="0" w:space="0" w:color="auto"/>
            <w:right w:val="none" w:sz="0" w:space="0" w:color="auto"/>
          </w:divBdr>
        </w:div>
        <w:div w:id="1555968261">
          <w:marLeft w:val="0"/>
          <w:marRight w:val="0"/>
          <w:marTop w:val="0"/>
          <w:marBottom w:val="0"/>
          <w:divBdr>
            <w:top w:val="none" w:sz="0" w:space="0" w:color="auto"/>
            <w:left w:val="none" w:sz="0" w:space="0" w:color="auto"/>
            <w:bottom w:val="none" w:sz="0" w:space="0" w:color="auto"/>
            <w:right w:val="none" w:sz="0" w:space="0" w:color="auto"/>
          </w:divBdr>
        </w:div>
        <w:div w:id="1555968282">
          <w:marLeft w:val="0"/>
          <w:marRight w:val="0"/>
          <w:marTop w:val="0"/>
          <w:marBottom w:val="0"/>
          <w:divBdr>
            <w:top w:val="none" w:sz="0" w:space="0" w:color="auto"/>
            <w:left w:val="none" w:sz="0" w:space="0" w:color="auto"/>
            <w:bottom w:val="none" w:sz="0" w:space="0" w:color="auto"/>
            <w:right w:val="none" w:sz="0" w:space="0" w:color="auto"/>
          </w:divBdr>
        </w:div>
        <w:div w:id="1555968289">
          <w:marLeft w:val="0"/>
          <w:marRight w:val="0"/>
          <w:marTop w:val="0"/>
          <w:marBottom w:val="0"/>
          <w:divBdr>
            <w:top w:val="none" w:sz="0" w:space="0" w:color="auto"/>
            <w:left w:val="none" w:sz="0" w:space="0" w:color="auto"/>
            <w:bottom w:val="none" w:sz="0" w:space="0" w:color="auto"/>
            <w:right w:val="none" w:sz="0" w:space="0" w:color="auto"/>
          </w:divBdr>
        </w:div>
        <w:div w:id="1555968302">
          <w:marLeft w:val="0"/>
          <w:marRight w:val="0"/>
          <w:marTop w:val="0"/>
          <w:marBottom w:val="0"/>
          <w:divBdr>
            <w:top w:val="none" w:sz="0" w:space="0" w:color="auto"/>
            <w:left w:val="none" w:sz="0" w:space="0" w:color="auto"/>
            <w:bottom w:val="none" w:sz="0" w:space="0" w:color="auto"/>
            <w:right w:val="none" w:sz="0" w:space="0" w:color="auto"/>
          </w:divBdr>
        </w:div>
        <w:div w:id="1555968304">
          <w:marLeft w:val="0"/>
          <w:marRight w:val="0"/>
          <w:marTop w:val="0"/>
          <w:marBottom w:val="0"/>
          <w:divBdr>
            <w:top w:val="none" w:sz="0" w:space="0" w:color="auto"/>
            <w:left w:val="none" w:sz="0" w:space="0" w:color="auto"/>
            <w:bottom w:val="none" w:sz="0" w:space="0" w:color="auto"/>
            <w:right w:val="none" w:sz="0" w:space="0" w:color="auto"/>
          </w:divBdr>
        </w:div>
        <w:div w:id="1555968350">
          <w:marLeft w:val="0"/>
          <w:marRight w:val="0"/>
          <w:marTop w:val="0"/>
          <w:marBottom w:val="0"/>
          <w:divBdr>
            <w:top w:val="none" w:sz="0" w:space="0" w:color="auto"/>
            <w:left w:val="none" w:sz="0" w:space="0" w:color="auto"/>
            <w:bottom w:val="none" w:sz="0" w:space="0" w:color="auto"/>
            <w:right w:val="none" w:sz="0" w:space="0" w:color="auto"/>
          </w:divBdr>
        </w:div>
        <w:div w:id="1555968359">
          <w:marLeft w:val="0"/>
          <w:marRight w:val="0"/>
          <w:marTop w:val="0"/>
          <w:marBottom w:val="0"/>
          <w:divBdr>
            <w:top w:val="none" w:sz="0" w:space="0" w:color="auto"/>
            <w:left w:val="none" w:sz="0" w:space="0" w:color="auto"/>
            <w:bottom w:val="none" w:sz="0" w:space="0" w:color="auto"/>
            <w:right w:val="none" w:sz="0" w:space="0" w:color="auto"/>
          </w:divBdr>
        </w:div>
        <w:div w:id="1555968364">
          <w:marLeft w:val="0"/>
          <w:marRight w:val="0"/>
          <w:marTop w:val="0"/>
          <w:marBottom w:val="0"/>
          <w:divBdr>
            <w:top w:val="none" w:sz="0" w:space="0" w:color="auto"/>
            <w:left w:val="none" w:sz="0" w:space="0" w:color="auto"/>
            <w:bottom w:val="none" w:sz="0" w:space="0" w:color="auto"/>
            <w:right w:val="none" w:sz="0" w:space="0" w:color="auto"/>
          </w:divBdr>
        </w:div>
        <w:div w:id="1555968370">
          <w:marLeft w:val="0"/>
          <w:marRight w:val="0"/>
          <w:marTop w:val="0"/>
          <w:marBottom w:val="0"/>
          <w:divBdr>
            <w:top w:val="none" w:sz="0" w:space="0" w:color="auto"/>
            <w:left w:val="none" w:sz="0" w:space="0" w:color="auto"/>
            <w:bottom w:val="none" w:sz="0" w:space="0" w:color="auto"/>
            <w:right w:val="none" w:sz="0" w:space="0" w:color="auto"/>
          </w:divBdr>
        </w:div>
        <w:div w:id="1555968384">
          <w:marLeft w:val="0"/>
          <w:marRight w:val="0"/>
          <w:marTop w:val="0"/>
          <w:marBottom w:val="0"/>
          <w:divBdr>
            <w:top w:val="none" w:sz="0" w:space="0" w:color="auto"/>
            <w:left w:val="none" w:sz="0" w:space="0" w:color="auto"/>
            <w:bottom w:val="none" w:sz="0" w:space="0" w:color="auto"/>
            <w:right w:val="none" w:sz="0" w:space="0" w:color="auto"/>
          </w:divBdr>
        </w:div>
      </w:divsChild>
    </w:div>
    <w:div w:id="1555968365">
      <w:marLeft w:val="0"/>
      <w:marRight w:val="0"/>
      <w:marTop w:val="0"/>
      <w:marBottom w:val="0"/>
      <w:divBdr>
        <w:top w:val="none" w:sz="0" w:space="0" w:color="auto"/>
        <w:left w:val="none" w:sz="0" w:space="0" w:color="auto"/>
        <w:bottom w:val="none" w:sz="0" w:space="0" w:color="auto"/>
        <w:right w:val="none" w:sz="0" w:space="0" w:color="auto"/>
      </w:divBdr>
    </w:div>
    <w:div w:id="1555968366">
      <w:marLeft w:val="0"/>
      <w:marRight w:val="0"/>
      <w:marTop w:val="0"/>
      <w:marBottom w:val="0"/>
      <w:divBdr>
        <w:top w:val="none" w:sz="0" w:space="0" w:color="auto"/>
        <w:left w:val="none" w:sz="0" w:space="0" w:color="auto"/>
        <w:bottom w:val="none" w:sz="0" w:space="0" w:color="auto"/>
        <w:right w:val="none" w:sz="0" w:space="0" w:color="auto"/>
      </w:divBdr>
    </w:div>
    <w:div w:id="1555968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864</Words>
  <Characters>4931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9</cp:revision>
  <cp:lastPrinted>2010-10-04T14:58:00Z</cp:lastPrinted>
  <dcterms:created xsi:type="dcterms:W3CDTF">2012-05-11T14:09:00Z</dcterms:created>
  <dcterms:modified xsi:type="dcterms:W3CDTF">2012-05-14T15:04:00Z</dcterms:modified>
</cp:coreProperties>
</file>